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6B" w:rsidRDefault="00A7536B">
      <w:pPr>
        <w:adjustRightInd w:val="0"/>
        <w:spacing w:line="440" w:lineRule="exact"/>
        <w:jc w:val="center"/>
        <w:rPr>
          <w:rFonts w:ascii="仿宋_GB2312" w:eastAsia="仿宋_GB2312" w:hAnsi="宋体" w:cs="Times New Roman"/>
          <w:color w:val="000000"/>
          <w:sz w:val="32"/>
          <w:szCs w:val="32"/>
        </w:rPr>
      </w:pPr>
    </w:p>
    <w:p w:rsidR="00A7536B" w:rsidRDefault="00A7536B">
      <w:pPr>
        <w:adjustRightInd w:val="0"/>
        <w:spacing w:line="440" w:lineRule="exact"/>
        <w:jc w:val="center"/>
        <w:rPr>
          <w:rFonts w:ascii="仿宋_GB2312" w:eastAsia="仿宋_GB2312" w:hAnsi="宋体" w:cs="Times New Roman"/>
          <w:color w:val="000000"/>
          <w:sz w:val="32"/>
          <w:szCs w:val="32"/>
        </w:rPr>
      </w:pPr>
    </w:p>
    <w:p w:rsidR="00A7536B" w:rsidRDefault="00A7536B">
      <w:pPr>
        <w:adjustRightInd w:val="0"/>
        <w:spacing w:line="440" w:lineRule="exact"/>
        <w:jc w:val="center"/>
        <w:rPr>
          <w:rFonts w:ascii="仿宋_GB2312" w:eastAsia="仿宋_GB2312" w:hAnsi="宋体" w:cs="Times New Roman"/>
          <w:color w:val="000000"/>
          <w:sz w:val="32"/>
          <w:szCs w:val="32"/>
        </w:rPr>
      </w:pPr>
    </w:p>
    <w:p w:rsidR="00A7536B" w:rsidRDefault="00A7536B" w:rsidP="0040597C">
      <w:pPr>
        <w:adjustRightInd w:val="0"/>
        <w:spacing w:line="440" w:lineRule="exact"/>
        <w:ind w:rightChars="-124" w:right="31680"/>
        <w:jc w:val="center"/>
        <w:rPr>
          <w:rFonts w:ascii="仿宋_GB2312" w:eastAsia="仿宋_GB2312" w:hAnsi="宋体" w:cs="Times New Roman"/>
          <w:color w:val="000000"/>
          <w:sz w:val="32"/>
          <w:szCs w:val="32"/>
        </w:rPr>
      </w:pPr>
    </w:p>
    <w:p w:rsidR="00A7536B" w:rsidRDefault="00A7536B">
      <w:pPr>
        <w:adjustRightInd w:val="0"/>
        <w:spacing w:line="440" w:lineRule="exact"/>
        <w:jc w:val="center"/>
        <w:rPr>
          <w:rFonts w:ascii="仿宋_GB2312" w:eastAsia="仿宋_GB2312" w:hAnsi="宋体" w:cs="Times New Roman"/>
          <w:color w:val="000000"/>
          <w:sz w:val="32"/>
          <w:szCs w:val="32"/>
        </w:rPr>
      </w:pPr>
    </w:p>
    <w:p w:rsidR="00A7536B" w:rsidRDefault="00A7536B">
      <w:pPr>
        <w:adjustRightInd w:val="0"/>
        <w:spacing w:line="440" w:lineRule="exact"/>
        <w:jc w:val="center"/>
        <w:rPr>
          <w:rFonts w:ascii="仿宋_GB2312" w:eastAsia="仿宋_GB2312" w:hAnsi="宋体" w:cs="Times New Roman"/>
          <w:color w:val="000000"/>
          <w:sz w:val="32"/>
          <w:szCs w:val="32"/>
        </w:rPr>
      </w:pPr>
    </w:p>
    <w:p w:rsidR="00A7536B" w:rsidRDefault="00A7536B">
      <w:pPr>
        <w:adjustRightInd w:val="0"/>
        <w:spacing w:line="440" w:lineRule="exact"/>
        <w:jc w:val="center"/>
        <w:rPr>
          <w:rFonts w:ascii="仿宋_GB2312" w:eastAsia="仿宋_GB2312" w:hAnsi="宋体" w:cs="Times New Roman"/>
          <w:color w:val="000000"/>
          <w:sz w:val="32"/>
          <w:szCs w:val="32"/>
        </w:rPr>
      </w:pPr>
    </w:p>
    <w:p w:rsidR="00A7536B" w:rsidRDefault="00A7536B">
      <w:pPr>
        <w:adjustRightInd w:val="0"/>
        <w:spacing w:line="440" w:lineRule="exact"/>
        <w:jc w:val="center"/>
        <w:rPr>
          <w:rFonts w:ascii="仿宋_GB2312" w:eastAsia="仿宋_GB2312" w:hAnsi="宋体" w:cs="Times New Roman"/>
          <w:color w:val="000000"/>
          <w:sz w:val="32"/>
          <w:szCs w:val="32"/>
        </w:rPr>
      </w:pPr>
    </w:p>
    <w:p w:rsidR="00A7536B" w:rsidRDefault="00A7536B">
      <w:pPr>
        <w:autoSpaceDE w:val="0"/>
        <w:autoSpaceDN w:val="0"/>
        <w:adjustRightInd w:val="0"/>
        <w:snapToGrid w:val="0"/>
        <w:spacing w:line="440" w:lineRule="exact"/>
        <w:jc w:val="center"/>
        <w:rPr>
          <w:rFonts w:ascii="仿宋_GB2312" w:eastAsia="仿宋_GB2312" w:hAnsi="宋体" w:cs="Times New Roman"/>
          <w:color w:val="000000"/>
          <w:sz w:val="32"/>
          <w:szCs w:val="32"/>
        </w:rPr>
      </w:pPr>
    </w:p>
    <w:p w:rsidR="00A7536B" w:rsidRDefault="00A7536B" w:rsidP="00F83172">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r>
        <w:rPr>
          <w:rFonts w:ascii="仿宋_GB2312" w:eastAsia="仿宋_GB2312" w:cs="仿宋_GB2312" w:hint="eastAsia"/>
          <w:snapToGrid w:val="0"/>
          <w:color w:val="000000"/>
          <w:sz w:val="32"/>
          <w:szCs w:val="32"/>
        </w:rPr>
        <w:t>淮商安〔</w:t>
      </w:r>
      <w:r>
        <w:rPr>
          <w:rFonts w:ascii="仿宋_GB2312" w:eastAsia="仿宋_GB2312" w:cs="仿宋_GB2312"/>
          <w:snapToGrid w:val="0"/>
          <w:color w:val="000000"/>
          <w:sz w:val="32"/>
          <w:szCs w:val="32"/>
        </w:rPr>
        <w:t>2022</w:t>
      </w:r>
      <w:r>
        <w:rPr>
          <w:rFonts w:ascii="仿宋_GB2312" w:eastAsia="仿宋_GB2312" w:cs="仿宋_GB2312" w:hint="eastAsia"/>
          <w:snapToGrid w:val="0"/>
          <w:color w:val="000000"/>
          <w:sz w:val="32"/>
          <w:szCs w:val="32"/>
        </w:rPr>
        <w:t>〕</w:t>
      </w:r>
      <w:r>
        <w:rPr>
          <w:rFonts w:ascii="仿宋_GB2312" w:eastAsia="仿宋_GB2312" w:cs="仿宋_GB2312"/>
          <w:snapToGrid w:val="0"/>
          <w:color w:val="000000"/>
          <w:sz w:val="32"/>
          <w:szCs w:val="32"/>
        </w:rPr>
        <w:t>44</w:t>
      </w:r>
      <w:r>
        <w:rPr>
          <w:rFonts w:ascii="仿宋_GB2312" w:eastAsia="仿宋_GB2312" w:cs="仿宋_GB2312" w:hint="eastAsia"/>
          <w:snapToGrid w:val="0"/>
          <w:color w:val="000000"/>
          <w:sz w:val="32"/>
          <w:szCs w:val="32"/>
        </w:rPr>
        <w:t>号</w:t>
      </w:r>
    </w:p>
    <w:p w:rsidR="00A7536B" w:rsidRDefault="00A7536B" w:rsidP="00F83172">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p>
    <w:p w:rsidR="00A7536B" w:rsidRPr="00F83172" w:rsidRDefault="00A7536B" w:rsidP="00F83172">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p>
    <w:p w:rsidR="00A7536B" w:rsidRPr="00A870E1" w:rsidRDefault="00A7536B" w:rsidP="00A870E1">
      <w:pPr>
        <w:spacing w:line="560" w:lineRule="exact"/>
        <w:jc w:val="center"/>
        <w:rPr>
          <w:rFonts w:ascii="方正小标宋_GBK" w:eastAsia="方正小标宋_GBK" w:hAnsi="华文中宋" w:cs="Times New Roman"/>
          <w:sz w:val="44"/>
          <w:szCs w:val="44"/>
        </w:rPr>
      </w:pPr>
      <w:r w:rsidRPr="00A870E1">
        <w:rPr>
          <w:rFonts w:ascii="方正小标宋_GBK" w:eastAsia="方正小标宋_GBK" w:hAnsi="华文中宋" w:cs="方正小标宋_GBK" w:hint="eastAsia"/>
          <w:color w:val="000000"/>
          <w:kern w:val="0"/>
          <w:sz w:val="44"/>
          <w:szCs w:val="44"/>
        </w:rPr>
        <w:t>关于调整</w:t>
      </w:r>
      <w:r w:rsidRPr="00A870E1">
        <w:rPr>
          <w:rFonts w:ascii="方正小标宋_GBK" w:eastAsia="方正小标宋_GBK" w:hAnsi="华文中宋" w:cs="方正小标宋_GBK" w:hint="eastAsia"/>
          <w:sz w:val="44"/>
          <w:szCs w:val="44"/>
        </w:rPr>
        <w:t>市商务局安全生产专项整治工作</w:t>
      </w:r>
    </w:p>
    <w:p w:rsidR="00A7536B" w:rsidRPr="00A870E1" w:rsidRDefault="00A7536B" w:rsidP="00A870E1">
      <w:pPr>
        <w:spacing w:line="560" w:lineRule="exact"/>
        <w:jc w:val="center"/>
        <w:rPr>
          <w:rFonts w:ascii="方正小标宋_GBK" w:eastAsia="方正小标宋_GBK" w:hAnsi="华文中宋" w:cs="Times New Roman"/>
          <w:color w:val="000000"/>
          <w:kern w:val="0"/>
          <w:sz w:val="44"/>
          <w:szCs w:val="44"/>
        </w:rPr>
      </w:pPr>
      <w:r w:rsidRPr="00A870E1">
        <w:rPr>
          <w:rFonts w:ascii="方正小标宋_GBK" w:eastAsia="方正小标宋_GBK" w:hAnsi="华文中宋" w:cs="方正小标宋_GBK" w:hint="eastAsia"/>
          <w:sz w:val="44"/>
          <w:szCs w:val="44"/>
        </w:rPr>
        <w:t>领导小组的通知</w:t>
      </w:r>
    </w:p>
    <w:p w:rsidR="00A7536B" w:rsidRDefault="00A7536B" w:rsidP="0040597C">
      <w:pPr>
        <w:spacing w:line="560" w:lineRule="exact"/>
        <w:ind w:firstLineChars="225" w:firstLine="31680"/>
        <w:rPr>
          <w:rFonts w:ascii="方正大标宋_GBK" w:eastAsia="方正大标宋_GBK" w:cs="Times New Roman"/>
          <w:color w:val="000000"/>
          <w:sz w:val="32"/>
          <w:szCs w:val="32"/>
        </w:rPr>
      </w:pPr>
    </w:p>
    <w:p w:rsidR="00A7536B" w:rsidRDefault="00A7536B" w:rsidP="00A870E1">
      <w:pPr>
        <w:autoSpaceDE w:val="0"/>
        <w:autoSpaceDN w:val="0"/>
        <w:adjustRightInd w:val="0"/>
        <w:spacing w:line="560" w:lineRule="exact"/>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各县（区）商务局，淮安经济技术开发区、淮安工业园区、生态文旅区经发局，局机关各处室、贸促会各部、各直属单位：</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rPr>
      </w:pPr>
      <w:r>
        <w:rPr>
          <w:rFonts w:ascii="方正仿宋_GBK" w:eastAsia="方正仿宋_GBK" w:hAnsi="仿宋" w:cs="方正仿宋_GBK" w:hint="eastAsia"/>
          <w:kern w:val="0"/>
          <w:sz w:val="32"/>
          <w:szCs w:val="32"/>
          <w:lang w:val="zh-CN"/>
        </w:rPr>
        <w:t>为增强安全生产领导力量，提升行业监管指导水平，经研究决定，调整市商务局安全生产专项整治工作领导小组成员，并设立内贸、外贸、经开区、外经、</w:t>
      </w:r>
      <w:r>
        <w:rPr>
          <w:rFonts w:ascii="方正仿宋_GBK" w:eastAsia="方正仿宋_GBK" w:hAnsi="仿宋" w:cs="方正仿宋_GBK" w:hint="eastAsia"/>
          <w:kern w:val="0"/>
          <w:sz w:val="32"/>
          <w:szCs w:val="32"/>
        </w:rPr>
        <w:t>内部安全</w:t>
      </w:r>
      <w:r>
        <w:rPr>
          <w:rFonts w:ascii="方正仿宋_GBK" w:eastAsia="方正仿宋_GBK" w:hAnsi="仿宋" w:cs="方正仿宋_GBK" w:hint="eastAsia"/>
          <w:kern w:val="0"/>
          <w:sz w:val="32"/>
          <w:szCs w:val="32"/>
          <w:lang w:val="zh-CN"/>
        </w:rPr>
        <w:t>专治小组。调整后的组成人员如下：</w:t>
      </w:r>
      <w:r>
        <w:rPr>
          <w:rFonts w:ascii="方正仿宋_GBK" w:eastAsia="方正仿宋_GBK" w:hAnsi="仿宋" w:cs="方正仿宋_GBK"/>
          <w:kern w:val="0"/>
          <w:sz w:val="32"/>
          <w:szCs w:val="32"/>
          <w:lang w:val="zh-CN"/>
        </w:rPr>
        <w:t xml:space="preserve"> </w:t>
      </w:r>
    </w:p>
    <w:p w:rsidR="00A7536B" w:rsidRPr="00A870E1" w:rsidRDefault="00A7536B" w:rsidP="0040597C">
      <w:pPr>
        <w:autoSpaceDE w:val="0"/>
        <w:autoSpaceDN w:val="0"/>
        <w:adjustRightInd w:val="0"/>
        <w:spacing w:line="560" w:lineRule="exact"/>
        <w:ind w:firstLineChars="200" w:firstLine="31680"/>
        <w:rPr>
          <w:rFonts w:ascii="黑体" w:eastAsia="黑体" w:hAnsi="黑体" w:cs="Times New Roman"/>
          <w:kern w:val="0"/>
          <w:sz w:val="32"/>
          <w:szCs w:val="32"/>
          <w:lang w:val="zh-CN"/>
        </w:rPr>
      </w:pPr>
      <w:r w:rsidRPr="00A870E1">
        <w:rPr>
          <w:rFonts w:ascii="黑体" w:eastAsia="黑体" w:hAnsi="黑体" w:cs="黑体" w:hint="eastAsia"/>
          <w:kern w:val="0"/>
          <w:sz w:val="32"/>
          <w:szCs w:val="32"/>
          <w:lang w:val="zh-CN"/>
        </w:rPr>
        <w:t>一、市商务局安全生产专项整治领导小组</w:t>
      </w:r>
    </w:p>
    <w:p w:rsidR="00A7536B" w:rsidRDefault="00A7536B" w:rsidP="0040597C">
      <w:pPr>
        <w:autoSpaceDE w:val="0"/>
        <w:autoSpaceDN w:val="0"/>
        <w:adjustRightInd w:val="0"/>
        <w:spacing w:line="560" w:lineRule="exact"/>
        <w:ind w:right="204" w:firstLine="645"/>
        <w:rPr>
          <w:rFonts w:ascii="方正仿宋_GBK" w:eastAsia="方正仿宋_GBK" w:hAnsi="仿宋" w:cs="Times New Roman"/>
          <w:kern w:val="0"/>
          <w:sz w:val="32"/>
          <w:szCs w:val="32"/>
          <w:lang w:val="zh-CN"/>
        </w:rPr>
      </w:pPr>
      <w:r>
        <w:rPr>
          <w:rFonts w:ascii="方正仿宋_GBK" w:eastAsia="方正仿宋_GBK" w:hAnsi="仿宋" w:cs="方正仿宋_GBK" w:hint="eastAsia"/>
          <w:b/>
          <w:bCs/>
          <w:kern w:val="0"/>
          <w:sz w:val="32"/>
          <w:szCs w:val="32"/>
          <w:lang w:val="zh-CN"/>
        </w:rPr>
        <w:t>组</w:t>
      </w:r>
      <w:r>
        <w:rPr>
          <w:rFonts w:ascii="方正仿宋_GBK" w:eastAsia="方正仿宋_GBK" w:hAnsi="仿宋" w:cs="方正仿宋_GBK"/>
          <w:b/>
          <w:bCs/>
          <w:kern w:val="0"/>
          <w:sz w:val="32"/>
          <w:szCs w:val="32"/>
          <w:lang w:val="zh-CN"/>
        </w:rPr>
        <w:t xml:space="preserve">  </w:t>
      </w:r>
      <w:r>
        <w:rPr>
          <w:rFonts w:ascii="方正仿宋_GBK" w:eastAsia="方正仿宋_GBK" w:hAnsi="仿宋" w:cs="方正仿宋_GBK" w:hint="eastAsia"/>
          <w:b/>
          <w:bCs/>
          <w:kern w:val="0"/>
          <w:sz w:val="32"/>
          <w:szCs w:val="32"/>
          <w:lang w:val="zh-CN"/>
        </w:rPr>
        <w:t>长：</w:t>
      </w:r>
      <w:r>
        <w:rPr>
          <w:rFonts w:ascii="方正仿宋_GBK" w:eastAsia="方正仿宋_GBK" w:hAnsi="仿宋" w:cs="方正仿宋_GBK" w:hint="eastAsia"/>
          <w:kern w:val="0"/>
          <w:sz w:val="32"/>
          <w:szCs w:val="32"/>
          <w:lang w:val="zh-CN"/>
        </w:rPr>
        <w:t>龚晓琴</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党组书记、局</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长，市口岸办主任</w:t>
      </w:r>
    </w:p>
    <w:p w:rsidR="00A7536B" w:rsidRDefault="00A7536B" w:rsidP="0040597C">
      <w:pPr>
        <w:autoSpaceDE w:val="0"/>
        <w:autoSpaceDN w:val="0"/>
        <w:adjustRightInd w:val="0"/>
        <w:spacing w:line="560" w:lineRule="exact"/>
        <w:ind w:right="640"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b/>
          <w:bCs/>
          <w:kern w:val="0"/>
          <w:sz w:val="32"/>
          <w:szCs w:val="32"/>
          <w:lang w:val="zh-CN"/>
        </w:rPr>
        <w:t>副组长：</w:t>
      </w:r>
      <w:r>
        <w:rPr>
          <w:rFonts w:ascii="方正仿宋_GBK" w:eastAsia="方正仿宋_GBK" w:hAnsi="仿宋" w:cs="方正仿宋_GBK" w:hint="eastAsia"/>
          <w:kern w:val="0"/>
          <w:sz w:val="32"/>
          <w:szCs w:val="32"/>
          <w:lang w:val="zh-CN"/>
        </w:rPr>
        <w:t>江汉聪</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党组成员、副局长，市贸促会会长</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许志豪</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党组成员、副局长</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刘</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旻</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党组成员、副局长</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施爱军</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党组成员、副局长</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赵春丽</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党组成员、市口岸办副主任</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成志飞</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三级调研员</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周</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菲</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市贸促会副会长</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刘</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锋</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市贸促会副会长</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庄成锤</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市外资招商服务中心主任</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葛振东</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四级调研员</w:t>
      </w:r>
    </w:p>
    <w:p w:rsidR="00A7536B" w:rsidRDefault="00A7536B" w:rsidP="00A870E1">
      <w:pPr>
        <w:autoSpaceDE w:val="0"/>
        <w:autoSpaceDN w:val="0"/>
        <w:adjustRightInd w:val="0"/>
        <w:spacing w:line="560" w:lineRule="exact"/>
        <w:ind w:right="640" w:firstLine="645"/>
        <w:rPr>
          <w:rFonts w:ascii="方正仿宋_GBK" w:eastAsia="方正仿宋_GBK" w:hAnsi="仿宋" w:cs="Times New Roman"/>
          <w:kern w:val="0"/>
          <w:sz w:val="32"/>
          <w:szCs w:val="32"/>
          <w:lang w:val="zh-CN"/>
        </w:rPr>
      </w:pPr>
      <w:r>
        <w:rPr>
          <w:rFonts w:ascii="方正仿宋_GBK" w:eastAsia="方正仿宋_GBK" w:hAnsi="仿宋" w:cs="方正仿宋_GBK" w:hint="eastAsia"/>
          <w:b/>
          <w:bCs/>
          <w:kern w:val="0"/>
          <w:sz w:val="32"/>
          <w:szCs w:val="32"/>
          <w:lang w:val="zh-CN"/>
        </w:rPr>
        <w:t>成</w:t>
      </w:r>
      <w:r>
        <w:rPr>
          <w:rFonts w:ascii="方正仿宋_GBK" w:eastAsia="方正仿宋_GBK" w:hAnsi="仿宋" w:cs="方正仿宋_GBK"/>
          <w:b/>
          <w:bCs/>
          <w:kern w:val="0"/>
          <w:sz w:val="32"/>
          <w:szCs w:val="32"/>
          <w:lang w:val="zh-CN"/>
        </w:rPr>
        <w:t xml:space="preserve">  </w:t>
      </w:r>
      <w:r>
        <w:rPr>
          <w:rFonts w:ascii="方正仿宋_GBK" w:eastAsia="方正仿宋_GBK" w:hAnsi="仿宋" w:cs="方正仿宋_GBK" w:hint="eastAsia"/>
          <w:b/>
          <w:bCs/>
          <w:kern w:val="0"/>
          <w:sz w:val="32"/>
          <w:szCs w:val="32"/>
          <w:lang w:val="zh-CN"/>
        </w:rPr>
        <w:t>员：</w:t>
      </w:r>
      <w:r>
        <w:rPr>
          <w:rFonts w:ascii="方正仿宋_GBK" w:eastAsia="方正仿宋_GBK" w:hAnsi="仿宋" w:cs="方正仿宋_GBK" w:hint="eastAsia"/>
          <w:kern w:val="0"/>
          <w:sz w:val="32"/>
          <w:szCs w:val="32"/>
          <w:lang w:val="zh-CN"/>
        </w:rPr>
        <w:t>孙从刚</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安全生产监督管理处处长</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袁锋军</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市场运行和消费促进处处长</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江</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峰</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市场体系建设和流通业发展处处长</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李</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松</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开发区处处长</w:t>
      </w:r>
    </w:p>
    <w:p w:rsidR="00A7536B" w:rsidRDefault="00A7536B" w:rsidP="0040597C">
      <w:pPr>
        <w:autoSpaceDE w:val="0"/>
        <w:autoSpaceDN w:val="0"/>
        <w:adjustRightInd w:val="0"/>
        <w:spacing w:line="560" w:lineRule="exact"/>
        <w:ind w:leftChars="600" w:left="31680" w:right="640"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谢祖平</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市再生资源管理服务中心主任</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卜言锦</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对外投资和经济合作处处长</w:t>
      </w:r>
    </w:p>
    <w:p w:rsidR="00A7536B" w:rsidRDefault="00A7536B" w:rsidP="0040597C">
      <w:pPr>
        <w:autoSpaceDE w:val="0"/>
        <w:autoSpaceDN w:val="0"/>
        <w:adjustRightInd w:val="0"/>
        <w:spacing w:line="560" w:lineRule="exact"/>
        <w:ind w:leftChars="600" w:left="31680" w:right="640"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谢丽丽</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办公室主任</w:t>
      </w:r>
    </w:p>
    <w:p w:rsidR="00A7536B" w:rsidRDefault="00A7536B" w:rsidP="0040597C">
      <w:pPr>
        <w:autoSpaceDE w:val="0"/>
        <w:autoSpaceDN w:val="0"/>
        <w:adjustRightInd w:val="0"/>
        <w:spacing w:line="560" w:lineRule="exact"/>
        <w:ind w:right="640" w:firstLineChars="6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赵如岭</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sz w:val="32"/>
          <w:szCs w:val="32"/>
        </w:rPr>
        <w:t>商务综合行政执法大队</w:t>
      </w:r>
      <w:r>
        <w:rPr>
          <w:rFonts w:ascii="方正仿宋_GBK" w:eastAsia="方正仿宋_GBK" w:hAnsi="仿宋" w:cs="方正仿宋_GBK" w:hint="eastAsia"/>
          <w:kern w:val="0"/>
          <w:sz w:val="32"/>
          <w:szCs w:val="32"/>
          <w:lang w:val="zh-CN"/>
        </w:rPr>
        <w:t>大队长</w:t>
      </w:r>
    </w:p>
    <w:p w:rsidR="00A7536B" w:rsidRDefault="00A7536B" w:rsidP="0040597C">
      <w:pPr>
        <w:autoSpaceDE w:val="0"/>
        <w:autoSpaceDN w:val="0"/>
        <w:adjustRightInd w:val="0"/>
        <w:spacing w:line="560" w:lineRule="exact"/>
        <w:ind w:right="640"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办公室设在市商务局安全生产监督管理处，办公室主任由孙从刚兼任，负责牵头协调、服务保障和日常事务处理。</w:t>
      </w:r>
    </w:p>
    <w:p w:rsidR="00A7536B" w:rsidRPr="00A870E1" w:rsidRDefault="00A7536B" w:rsidP="0040597C">
      <w:pPr>
        <w:autoSpaceDE w:val="0"/>
        <w:autoSpaceDN w:val="0"/>
        <w:adjustRightInd w:val="0"/>
        <w:spacing w:line="560" w:lineRule="exact"/>
        <w:ind w:firstLineChars="200" w:firstLine="31680"/>
        <w:rPr>
          <w:rFonts w:ascii="黑体" w:eastAsia="黑体" w:hAnsi="黑体" w:cs="Times New Roman"/>
          <w:kern w:val="0"/>
          <w:sz w:val="32"/>
          <w:szCs w:val="32"/>
          <w:lang w:val="zh-CN"/>
        </w:rPr>
      </w:pPr>
      <w:r w:rsidRPr="00A870E1">
        <w:rPr>
          <w:rFonts w:ascii="黑体" w:eastAsia="黑体" w:hAnsi="黑体" w:cs="黑体" w:hint="eastAsia"/>
          <w:kern w:val="0"/>
          <w:sz w:val="32"/>
          <w:szCs w:val="32"/>
          <w:lang w:val="zh-CN"/>
        </w:rPr>
        <w:t>二、下设机构及工作职责</w:t>
      </w:r>
    </w:p>
    <w:p w:rsidR="00A7536B" w:rsidRPr="00A04872" w:rsidRDefault="00A7536B" w:rsidP="0040597C">
      <w:pPr>
        <w:autoSpaceDE w:val="0"/>
        <w:autoSpaceDN w:val="0"/>
        <w:adjustRightInd w:val="0"/>
        <w:spacing w:line="560" w:lineRule="exact"/>
        <w:ind w:firstLineChars="200" w:firstLine="31680"/>
        <w:rPr>
          <w:rFonts w:ascii="楷体" w:eastAsia="楷体" w:hAnsi="楷体" w:cs="Times New Roman"/>
          <w:b/>
          <w:bCs/>
          <w:kern w:val="0"/>
          <w:sz w:val="32"/>
          <w:szCs w:val="32"/>
          <w:lang w:val="zh-CN"/>
        </w:rPr>
      </w:pPr>
      <w:r w:rsidRPr="00A04872">
        <w:rPr>
          <w:rFonts w:ascii="楷体" w:eastAsia="楷体" w:hAnsi="楷体" w:cs="楷体" w:hint="eastAsia"/>
          <w:b/>
          <w:bCs/>
          <w:kern w:val="0"/>
          <w:sz w:val="32"/>
          <w:szCs w:val="32"/>
          <w:lang w:val="zh-CN"/>
        </w:rPr>
        <w:t>（一）内贸专治小组</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组长：许志豪</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葛振东</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组员：孙从刚、袁锋军、江</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峰、谢祖平、寇建吉</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职责：负责商务领域安全生产专项整治牵头协调、督查推动工作，加强成品油、餐饮燃气、大型商超（商业综合体）、再生资源回收领域安全管理，加强各类消费促进活动安全管理，会同机关纪委对县区商务部门、处室（单位）落实责任情况开展督查。</w:t>
      </w:r>
    </w:p>
    <w:p w:rsidR="00A7536B" w:rsidRPr="00A04872" w:rsidRDefault="00A7536B" w:rsidP="0040597C">
      <w:pPr>
        <w:autoSpaceDE w:val="0"/>
        <w:autoSpaceDN w:val="0"/>
        <w:adjustRightInd w:val="0"/>
        <w:spacing w:line="560" w:lineRule="exact"/>
        <w:ind w:firstLineChars="200" w:firstLine="31680"/>
        <w:rPr>
          <w:rFonts w:ascii="楷体" w:eastAsia="楷体" w:hAnsi="楷体" w:cs="Times New Roman"/>
          <w:b/>
          <w:bCs/>
          <w:kern w:val="0"/>
          <w:sz w:val="32"/>
          <w:szCs w:val="32"/>
          <w:lang w:val="zh-CN"/>
        </w:rPr>
      </w:pPr>
      <w:r w:rsidRPr="00A04872">
        <w:rPr>
          <w:rFonts w:ascii="楷体" w:eastAsia="楷体" w:hAnsi="楷体" w:cs="楷体" w:hint="eastAsia"/>
          <w:b/>
          <w:bCs/>
          <w:kern w:val="0"/>
          <w:sz w:val="32"/>
          <w:szCs w:val="32"/>
          <w:lang w:val="zh-CN"/>
        </w:rPr>
        <w:t>（二）外贸专治小组</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组长：江汉聪</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赵春丽</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刘锋</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组员：高艾珍、胡爱华、冯海洋、马腾、马峥嵘</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职责：加强进口非冷链企业疫情防控，协助解决外贸企业涉法纠纷，做好讲座培训、广交会参展、企业改制事务等安全管理，牵头做好食博会等商务展会安全管理。</w:t>
      </w:r>
    </w:p>
    <w:p w:rsidR="00A7536B" w:rsidRPr="00A04872" w:rsidRDefault="00A7536B" w:rsidP="0040597C">
      <w:pPr>
        <w:autoSpaceDE w:val="0"/>
        <w:autoSpaceDN w:val="0"/>
        <w:adjustRightInd w:val="0"/>
        <w:spacing w:line="560" w:lineRule="exact"/>
        <w:ind w:firstLineChars="200" w:firstLine="31680"/>
        <w:rPr>
          <w:rFonts w:ascii="楷体" w:eastAsia="楷体" w:hAnsi="楷体" w:cs="Times New Roman"/>
          <w:b/>
          <w:bCs/>
          <w:kern w:val="0"/>
          <w:sz w:val="32"/>
          <w:szCs w:val="32"/>
          <w:lang w:val="zh-CN"/>
        </w:rPr>
      </w:pPr>
      <w:r w:rsidRPr="00A04872">
        <w:rPr>
          <w:rFonts w:ascii="楷体" w:eastAsia="楷体" w:hAnsi="楷体" w:cs="楷体" w:hint="eastAsia"/>
          <w:b/>
          <w:bCs/>
          <w:kern w:val="0"/>
          <w:sz w:val="32"/>
          <w:szCs w:val="32"/>
          <w:lang w:val="zh-CN"/>
        </w:rPr>
        <w:t>（三）经开区专治小组</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组长：施爱军</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庄成锤</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组员：李松、李国海、王雨青、吴凯、汤晔</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职责：指导经开区管委会落实属地责任，加强安全专项整治，年底前完成安全风险评估和集约化可视化安全监管信息共享平台建设“两个</w:t>
      </w:r>
      <w:r>
        <w:rPr>
          <w:rFonts w:ascii="方正仿宋_GBK" w:eastAsia="方正仿宋_GBK" w:hAnsi="仿宋" w:cs="方正仿宋_GBK"/>
          <w:kern w:val="0"/>
          <w:sz w:val="32"/>
          <w:szCs w:val="32"/>
          <w:lang w:val="zh-CN"/>
        </w:rPr>
        <w:t>100%</w:t>
      </w:r>
      <w:r>
        <w:rPr>
          <w:rFonts w:ascii="方正仿宋_GBK" w:eastAsia="方正仿宋_GBK" w:hAnsi="仿宋" w:cs="方正仿宋_GBK" w:hint="eastAsia"/>
          <w:kern w:val="0"/>
          <w:sz w:val="32"/>
          <w:szCs w:val="32"/>
          <w:lang w:val="zh-CN"/>
        </w:rPr>
        <w:t>”任务。加强各类招商引资活动安全管理。</w:t>
      </w:r>
    </w:p>
    <w:p w:rsidR="00A7536B" w:rsidRPr="00A04872" w:rsidRDefault="00A7536B" w:rsidP="0040597C">
      <w:pPr>
        <w:autoSpaceDE w:val="0"/>
        <w:autoSpaceDN w:val="0"/>
        <w:adjustRightInd w:val="0"/>
        <w:spacing w:line="560" w:lineRule="exact"/>
        <w:ind w:firstLineChars="200" w:firstLine="31680"/>
        <w:rPr>
          <w:rFonts w:ascii="楷体" w:eastAsia="楷体" w:hAnsi="楷体" w:cs="Times New Roman"/>
          <w:b/>
          <w:bCs/>
          <w:kern w:val="0"/>
          <w:sz w:val="32"/>
          <w:szCs w:val="32"/>
          <w:lang w:val="zh-CN"/>
        </w:rPr>
      </w:pPr>
      <w:r w:rsidRPr="00A04872">
        <w:rPr>
          <w:rFonts w:ascii="楷体" w:eastAsia="楷体" w:hAnsi="楷体" w:cs="楷体" w:hint="eastAsia"/>
          <w:b/>
          <w:bCs/>
          <w:kern w:val="0"/>
          <w:sz w:val="32"/>
          <w:szCs w:val="32"/>
          <w:lang w:val="zh-CN"/>
        </w:rPr>
        <w:t>（四）外经专治小组</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组长：刘</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旻</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组员：卜言锦、郭晓瑾、吴娟</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职责：指导督促对外投资合作企业境内主体加强境外项目安全生产工作，加强出国劳务派遣安全管理，协助解决相关劳务纠纷，牵头做好商务领域疫情防控工作。</w:t>
      </w:r>
    </w:p>
    <w:p w:rsidR="00A7536B" w:rsidRPr="00A04872" w:rsidRDefault="00A7536B" w:rsidP="0040597C">
      <w:pPr>
        <w:autoSpaceDE w:val="0"/>
        <w:autoSpaceDN w:val="0"/>
        <w:adjustRightInd w:val="0"/>
        <w:spacing w:line="560" w:lineRule="exact"/>
        <w:ind w:firstLineChars="200" w:firstLine="31680"/>
        <w:rPr>
          <w:rFonts w:ascii="楷体" w:eastAsia="楷体" w:hAnsi="楷体" w:cs="Times New Roman"/>
          <w:b/>
          <w:bCs/>
          <w:kern w:val="0"/>
          <w:sz w:val="32"/>
          <w:szCs w:val="32"/>
          <w:lang w:val="zh-CN"/>
        </w:rPr>
      </w:pPr>
      <w:r w:rsidRPr="00A04872">
        <w:rPr>
          <w:rFonts w:ascii="楷体" w:eastAsia="楷体" w:hAnsi="楷体" w:cs="楷体" w:hint="eastAsia"/>
          <w:b/>
          <w:bCs/>
          <w:kern w:val="0"/>
          <w:sz w:val="32"/>
          <w:szCs w:val="32"/>
          <w:lang w:val="zh-CN"/>
        </w:rPr>
        <w:t>（五）内部安全专治小组</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组长：周</w:t>
      </w:r>
      <w:r>
        <w:rPr>
          <w:rFonts w:ascii="方正仿宋_GBK" w:eastAsia="方正仿宋_GBK" w:hAnsi="仿宋" w:cs="方正仿宋_GBK"/>
          <w:kern w:val="0"/>
          <w:sz w:val="32"/>
          <w:szCs w:val="32"/>
          <w:lang w:val="zh-CN"/>
        </w:rPr>
        <w:t xml:space="preserve">  </w:t>
      </w:r>
      <w:r>
        <w:rPr>
          <w:rFonts w:ascii="方正仿宋_GBK" w:eastAsia="方正仿宋_GBK" w:hAnsi="仿宋" w:cs="方正仿宋_GBK" w:hint="eastAsia"/>
          <w:kern w:val="0"/>
          <w:sz w:val="32"/>
          <w:szCs w:val="32"/>
          <w:lang w:val="zh-CN"/>
        </w:rPr>
        <w:t>菲</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组员：谢丽丽、王立健、严祖会、孙凤军</w:t>
      </w: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职责：负责机关文电、物资、财务、门户网站信息等安全管理，加强机关人员、办公场所等安全检查，防范各类问题发生。协助内贸专治组对县区商务部门、处室（单位）落实责任情况开展督查。</w:t>
      </w:r>
    </w:p>
    <w:p w:rsidR="00A7536B" w:rsidRDefault="00A7536B" w:rsidP="0040597C">
      <w:pPr>
        <w:autoSpaceDE w:val="0"/>
        <w:autoSpaceDN w:val="0"/>
        <w:adjustRightInd w:val="0"/>
        <w:spacing w:line="560" w:lineRule="exact"/>
        <w:ind w:firstLineChars="250" w:firstLine="31680"/>
        <w:rPr>
          <w:rFonts w:ascii="方正仿宋_GBK" w:eastAsia="方正仿宋_GBK" w:hAnsi="仿宋" w:cs="Times New Roman"/>
          <w:kern w:val="0"/>
          <w:sz w:val="32"/>
          <w:szCs w:val="32"/>
          <w:lang w:val="zh-CN"/>
        </w:rPr>
      </w:pPr>
    </w:p>
    <w:p w:rsidR="00A7536B" w:rsidRDefault="00A7536B" w:rsidP="0040597C">
      <w:pPr>
        <w:autoSpaceDE w:val="0"/>
        <w:autoSpaceDN w:val="0"/>
        <w:adjustRightInd w:val="0"/>
        <w:spacing w:line="560" w:lineRule="exact"/>
        <w:ind w:firstLineChars="200" w:firstLine="31680"/>
        <w:rPr>
          <w:rFonts w:ascii="方正仿宋_GBK" w:eastAsia="方正仿宋_GBK" w:hAnsi="仿宋" w:cs="Times New Roman"/>
          <w:kern w:val="0"/>
          <w:sz w:val="32"/>
          <w:szCs w:val="32"/>
          <w:lang w:val="zh-CN"/>
        </w:rPr>
      </w:pPr>
      <w:r>
        <w:rPr>
          <w:rFonts w:ascii="方正仿宋_GBK" w:eastAsia="方正仿宋_GBK" w:hAnsi="仿宋" w:cs="方正仿宋_GBK" w:hint="eastAsia"/>
          <w:kern w:val="0"/>
          <w:sz w:val="32"/>
          <w:szCs w:val="32"/>
          <w:lang w:val="zh-CN"/>
        </w:rPr>
        <w:t>附件：市商务局领导干部挂钩县（区）分工明细表</w:t>
      </w:r>
    </w:p>
    <w:p w:rsidR="00A7536B" w:rsidRDefault="00A7536B" w:rsidP="0040597C">
      <w:pPr>
        <w:autoSpaceDE w:val="0"/>
        <w:autoSpaceDN w:val="0"/>
        <w:adjustRightInd w:val="0"/>
        <w:spacing w:line="560" w:lineRule="exact"/>
        <w:ind w:firstLineChars="250" w:firstLine="31680"/>
        <w:rPr>
          <w:rFonts w:ascii="仿宋_GB2312" w:eastAsia="仿宋_GB2312" w:hAnsi="仿宋" w:cs="Times New Roman"/>
          <w:kern w:val="0"/>
          <w:sz w:val="32"/>
          <w:szCs w:val="32"/>
        </w:rPr>
      </w:pPr>
    </w:p>
    <w:p w:rsidR="00A7536B" w:rsidRDefault="00A7536B" w:rsidP="00A870E1">
      <w:pPr>
        <w:autoSpaceDE w:val="0"/>
        <w:autoSpaceDN w:val="0"/>
        <w:adjustRightInd w:val="0"/>
        <w:spacing w:line="560" w:lineRule="exact"/>
        <w:rPr>
          <w:rFonts w:ascii="仿宋_GB2312" w:eastAsia="仿宋_GB2312" w:hAnsi="仿宋" w:cs="Times New Roman"/>
          <w:kern w:val="0"/>
          <w:sz w:val="32"/>
          <w:szCs w:val="32"/>
        </w:rPr>
      </w:pPr>
    </w:p>
    <w:p w:rsidR="00A7536B" w:rsidRDefault="00A7536B" w:rsidP="0040597C">
      <w:pPr>
        <w:autoSpaceDE w:val="0"/>
        <w:autoSpaceDN w:val="0"/>
        <w:adjustRightInd w:val="0"/>
        <w:spacing w:line="560" w:lineRule="exact"/>
        <w:ind w:firstLineChars="1900" w:firstLine="31680"/>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淮安市商务局</w:t>
      </w:r>
    </w:p>
    <w:p w:rsidR="00A7536B" w:rsidRPr="00107E6F" w:rsidRDefault="00A7536B" w:rsidP="0040597C">
      <w:pPr>
        <w:spacing w:line="540" w:lineRule="exact"/>
        <w:ind w:firstLineChars="1850" w:firstLine="31680"/>
        <w:rPr>
          <w:rFonts w:ascii="仿宋_GB2312" w:eastAsia="仿宋_GB2312" w:cs="Times New Roman"/>
          <w:sz w:val="32"/>
          <w:szCs w:val="32"/>
        </w:rPr>
      </w:pPr>
      <w:r w:rsidRPr="00107E6F">
        <w:rPr>
          <w:rFonts w:ascii="仿宋_GB2312" w:eastAsia="仿宋_GB2312" w:cs="仿宋_GB2312"/>
          <w:sz w:val="32"/>
          <w:szCs w:val="32"/>
        </w:rPr>
        <w:t>2022</w:t>
      </w:r>
      <w:r w:rsidRPr="00107E6F">
        <w:rPr>
          <w:rFonts w:ascii="仿宋_GB2312" w:eastAsia="仿宋_GB2312" w:cs="仿宋_GB2312" w:hint="eastAsia"/>
          <w:sz w:val="32"/>
          <w:szCs w:val="32"/>
        </w:rPr>
        <w:t>年</w:t>
      </w:r>
      <w:r>
        <w:rPr>
          <w:rFonts w:ascii="仿宋_GB2312" w:eastAsia="仿宋_GB2312" w:cs="仿宋_GB2312"/>
          <w:sz w:val="32"/>
          <w:szCs w:val="32"/>
        </w:rPr>
        <w:t>4</w:t>
      </w:r>
      <w:r w:rsidRPr="00107E6F">
        <w:rPr>
          <w:rFonts w:ascii="仿宋_GB2312" w:eastAsia="仿宋_GB2312" w:cs="仿宋_GB2312" w:hint="eastAsia"/>
          <w:sz w:val="32"/>
          <w:szCs w:val="32"/>
        </w:rPr>
        <w:t>月</w:t>
      </w:r>
      <w:r>
        <w:rPr>
          <w:rFonts w:ascii="仿宋_GB2312" w:eastAsia="仿宋_GB2312" w:cs="仿宋_GB2312"/>
          <w:sz w:val="32"/>
          <w:szCs w:val="32"/>
        </w:rPr>
        <w:t>8</w:t>
      </w:r>
      <w:r w:rsidRPr="00107E6F">
        <w:rPr>
          <w:rFonts w:ascii="仿宋_GB2312" w:eastAsia="仿宋_GB2312" w:cs="仿宋_GB2312" w:hint="eastAsia"/>
          <w:sz w:val="32"/>
          <w:szCs w:val="32"/>
        </w:rPr>
        <w:t>日</w:t>
      </w:r>
    </w:p>
    <w:p w:rsidR="00A7536B" w:rsidRDefault="00A7536B" w:rsidP="0040597C">
      <w:pPr>
        <w:autoSpaceDE w:val="0"/>
        <w:autoSpaceDN w:val="0"/>
        <w:adjustRightInd w:val="0"/>
        <w:spacing w:line="560" w:lineRule="exact"/>
        <w:ind w:firstLineChars="1800" w:firstLine="31680"/>
        <w:rPr>
          <w:rFonts w:ascii="仿宋_GB2312" w:eastAsia="仿宋_GB2312" w:hAnsi="仿宋" w:cs="Times New Roman"/>
          <w:kern w:val="0"/>
          <w:sz w:val="32"/>
          <w:szCs w:val="32"/>
          <w:lang w:val="zh-CN"/>
        </w:rPr>
      </w:pPr>
    </w:p>
    <w:p w:rsidR="00A7536B" w:rsidRDefault="00A7536B" w:rsidP="0040597C">
      <w:pPr>
        <w:autoSpaceDE w:val="0"/>
        <w:autoSpaceDN w:val="0"/>
        <w:adjustRightInd w:val="0"/>
        <w:spacing w:line="560" w:lineRule="exact"/>
        <w:ind w:firstLineChars="1800" w:firstLine="31680"/>
        <w:rPr>
          <w:rFonts w:ascii="仿宋_GB2312" w:eastAsia="仿宋_GB2312" w:hAnsi="仿宋" w:cs="Times New Roman"/>
          <w:kern w:val="0"/>
          <w:sz w:val="32"/>
          <w:szCs w:val="32"/>
          <w:lang w:val="zh-CN"/>
        </w:rPr>
      </w:pPr>
    </w:p>
    <w:p w:rsidR="00A7536B" w:rsidRDefault="00A7536B" w:rsidP="0040597C">
      <w:pPr>
        <w:autoSpaceDE w:val="0"/>
        <w:autoSpaceDN w:val="0"/>
        <w:adjustRightInd w:val="0"/>
        <w:spacing w:line="560" w:lineRule="exact"/>
        <w:ind w:firstLineChars="1800" w:firstLine="31680"/>
        <w:rPr>
          <w:rFonts w:ascii="仿宋_GB2312" w:eastAsia="仿宋_GB2312" w:hAnsi="仿宋" w:cs="Times New Roman"/>
          <w:kern w:val="0"/>
          <w:sz w:val="32"/>
          <w:szCs w:val="32"/>
          <w:lang w:val="zh-CN"/>
        </w:rPr>
      </w:pPr>
    </w:p>
    <w:p w:rsidR="00A7536B" w:rsidRDefault="00A7536B" w:rsidP="0040597C">
      <w:pPr>
        <w:autoSpaceDE w:val="0"/>
        <w:autoSpaceDN w:val="0"/>
        <w:adjustRightInd w:val="0"/>
        <w:spacing w:line="560" w:lineRule="exact"/>
        <w:ind w:firstLineChars="1800" w:firstLine="31680"/>
        <w:rPr>
          <w:rFonts w:ascii="仿宋_GB2312" w:eastAsia="仿宋_GB2312" w:hAnsi="仿宋" w:cs="Times New Roman"/>
          <w:kern w:val="0"/>
          <w:sz w:val="32"/>
          <w:szCs w:val="32"/>
          <w:lang w:val="zh-CN"/>
        </w:rPr>
      </w:pPr>
    </w:p>
    <w:p w:rsidR="00A7536B" w:rsidRDefault="00A7536B" w:rsidP="0040597C">
      <w:pPr>
        <w:autoSpaceDE w:val="0"/>
        <w:autoSpaceDN w:val="0"/>
        <w:adjustRightInd w:val="0"/>
        <w:spacing w:line="560" w:lineRule="exact"/>
        <w:ind w:firstLineChars="1800" w:firstLine="31680"/>
        <w:rPr>
          <w:rFonts w:ascii="仿宋_GB2312" w:eastAsia="仿宋_GB2312" w:hAnsi="仿宋" w:cs="Times New Roman"/>
          <w:kern w:val="0"/>
          <w:sz w:val="32"/>
          <w:szCs w:val="32"/>
          <w:lang w:val="zh-CN"/>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Pr="00107E6F" w:rsidRDefault="00A7536B" w:rsidP="0040597C">
      <w:pPr>
        <w:spacing w:line="540" w:lineRule="exact"/>
        <w:ind w:firstLineChars="200" w:firstLine="31680"/>
        <w:textAlignment w:val="baseline"/>
        <w:rPr>
          <w:rFonts w:ascii="仿宋_GB2312" w:eastAsia="仿宋_GB2312" w:cs="Times New Roman"/>
          <w:sz w:val="32"/>
          <w:szCs w:val="32"/>
        </w:rPr>
      </w:pPr>
    </w:p>
    <w:p w:rsidR="00A7536B" w:rsidRDefault="00A7536B" w:rsidP="0040597C">
      <w:pPr>
        <w:spacing w:line="560" w:lineRule="exact"/>
        <w:ind w:firstLineChars="100" w:firstLine="31680"/>
        <w:rPr>
          <w:rFonts w:ascii="仿宋_GB2312" w:eastAsia="仿宋_GB2312" w:cs="Times New Roman"/>
          <w:sz w:val="32"/>
          <w:szCs w:val="32"/>
        </w:rPr>
        <w:sectPr w:rsidR="00A7536B" w:rsidSect="00A870E1">
          <w:footerReference w:type="default" r:id="rId7"/>
          <w:pgSz w:w="11906" w:h="16838"/>
          <w:pgMar w:top="1440" w:right="1531" w:bottom="1440" w:left="1531" w:header="851" w:footer="851" w:gutter="0"/>
          <w:pgNumType w:fmt="numberInDash"/>
          <w:cols w:space="425"/>
          <w:docGrid w:type="linesAndChars" w:linePitch="312"/>
        </w:sectPr>
      </w:pPr>
      <w:r>
        <w:rPr>
          <w:noProof/>
        </w:rPr>
        <w:pict>
          <v:line id="_x0000_s1026" style="position:absolute;left:0;text-align:left;z-index:251658240" from="0,.8pt" to="6in,.85pt"/>
        </w:pict>
      </w:r>
      <w:r>
        <w:rPr>
          <w:noProof/>
        </w:rPr>
        <w:pict>
          <v:line id="_x0000_s1027" style="position:absolute;left:0;text-align:left;z-index:251657216" from="0,28pt" to="6in,28.05pt"/>
        </w:pict>
      </w:r>
      <w:r>
        <w:rPr>
          <w:rFonts w:ascii="仿宋_GB2312" w:eastAsia="仿宋_GB2312" w:cs="仿宋_GB2312" w:hint="eastAsia"/>
          <w:sz w:val="30"/>
          <w:szCs w:val="30"/>
        </w:rPr>
        <w:t>淮安市商务局办公室</w:t>
      </w:r>
      <w:r>
        <w:rPr>
          <w:rFonts w:ascii="仿宋_GB2312" w:eastAsia="仿宋_GB2312" w:cs="仿宋_GB2312"/>
          <w:sz w:val="30"/>
          <w:szCs w:val="30"/>
        </w:rPr>
        <w:t xml:space="preserve">                  2022</w:t>
      </w:r>
      <w:r>
        <w:rPr>
          <w:rFonts w:ascii="仿宋_GB2312" w:eastAsia="仿宋_GB2312" w:cs="仿宋_GB2312" w:hint="eastAsia"/>
          <w:sz w:val="30"/>
          <w:szCs w:val="30"/>
        </w:rPr>
        <w:t>年</w:t>
      </w:r>
      <w:r>
        <w:rPr>
          <w:rFonts w:ascii="仿宋_GB2312" w:eastAsia="仿宋_GB2312" w:cs="仿宋_GB2312"/>
          <w:sz w:val="30"/>
          <w:szCs w:val="30"/>
        </w:rPr>
        <w:t>4</w:t>
      </w:r>
      <w:r>
        <w:rPr>
          <w:rFonts w:ascii="仿宋_GB2312" w:eastAsia="仿宋_GB2312" w:cs="仿宋_GB2312" w:hint="eastAsia"/>
          <w:sz w:val="30"/>
          <w:szCs w:val="30"/>
        </w:rPr>
        <w:t>月</w:t>
      </w:r>
      <w:r>
        <w:rPr>
          <w:rFonts w:ascii="仿宋_GB2312" w:eastAsia="仿宋_GB2312" w:cs="仿宋_GB2312"/>
          <w:sz w:val="30"/>
          <w:szCs w:val="30"/>
        </w:rPr>
        <w:t>8</w:t>
      </w:r>
      <w:r>
        <w:rPr>
          <w:rFonts w:ascii="仿宋_GB2312" w:eastAsia="仿宋_GB2312" w:cs="仿宋_GB2312" w:hint="eastAsia"/>
          <w:sz w:val="30"/>
          <w:szCs w:val="30"/>
        </w:rPr>
        <w:t>日印发</w:t>
      </w:r>
    </w:p>
    <w:p w:rsidR="00A7536B" w:rsidRDefault="00A7536B" w:rsidP="00A870E1">
      <w:pPr>
        <w:spacing w:line="560" w:lineRule="exact"/>
        <w:rPr>
          <w:rFonts w:ascii="方正仿宋_GBK" w:eastAsia="方正仿宋_GBK" w:hAnsi="仿宋" w:cs="Times New Roman"/>
          <w:sz w:val="32"/>
          <w:szCs w:val="32"/>
        </w:rPr>
      </w:pPr>
      <w:r>
        <w:rPr>
          <w:rFonts w:ascii="方正仿宋_GBK" w:eastAsia="方正仿宋_GBK" w:hAnsi="仿宋" w:cs="方正仿宋_GBK" w:hint="eastAsia"/>
          <w:sz w:val="32"/>
          <w:szCs w:val="32"/>
        </w:rPr>
        <w:t>附件</w:t>
      </w:r>
    </w:p>
    <w:p w:rsidR="00A7536B" w:rsidRPr="00A870E1" w:rsidRDefault="00A7536B" w:rsidP="00A870E1">
      <w:pPr>
        <w:spacing w:line="500" w:lineRule="exact"/>
        <w:ind w:right="760"/>
        <w:jc w:val="center"/>
        <w:rPr>
          <w:rFonts w:ascii="方正小标宋_GBK" w:eastAsia="方正小标宋_GBK" w:cs="Times New Roman"/>
          <w:sz w:val="44"/>
          <w:szCs w:val="44"/>
        </w:rPr>
      </w:pPr>
      <w:r w:rsidRPr="00A870E1">
        <w:rPr>
          <w:rFonts w:ascii="方正小标宋_GBK" w:eastAsia="方正小标宋_GBK" w:cs="方正小标宋_GBK" w:hint="eastAsia"/>
          <w:sz w:val="44"/>
          <w:szCs w:val="44"/>
        </w:rPr>
        <w:t>市商务局领导干部挂钩县（区）分工明细表</w:t>
      </w:r>
    </w:p>
    <w:tbl>
      <w:tblPr>
        <w:tblpPr w:leftFromText="180" w:rightFromText="180" w:vertAnchor="page" w:horzAnchor="margin" w:tblpX="108" w:tblpY="2830"/>
        <w:tblW w:w="13869" w:type="dxa"/>
        <w:tblLayout w:type="fixed"/>
        <w:tblLook w:val="0000"/>
      </w:tblPr>
      <w:tblGrid>
        <w:gridCol w:w="1972"/>
        <w:gridCol w:w="2149"/>
        <w:gridCol w:w="2292"/>
        <w:gridCol w:w="3726"/>
        <w:gridCol w:w="3730"/>
      </w:tblGrid>
      <w:tr w:rsidR="00A7536B">
        <w:trPr>
          <w:cantSplit/>
          <w:trHeight w:val="1594"/>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80" w:lineRule="atLeast"/>
              <w:jc w:val="center"/>
              <w:rPr>
                <w:rFonts w:ascii="黑体" w:eastAsia="黑体" w:hAnsi="黑体" w:cs="Times New Roman"/>
                <w:b/>
                <w:bCs/>
                <w:kern w:val="0"/>
                <w:sz w:val="28"/>
                <w:szCs w:val="28"/>
                <w:lang w:val="zh-CN"/>
              </w:rPr>
            </w:pPr>
            <w:r>
              <w:rPr>
                <w:rFonts w:ascii="黑体" w:eastAsia="黑体" w:hAnsi="黑体" w:cs="黑体" w:hint="eastAsia"/>
                <w:b/>
                <w:bCs/>
                <w:kern w:val="0"/>
                <w:sz w:val="28"/>
                <w:szCs w:val="28"/>
                <w:lang w:val="zh-CN"/>
              </w:rPr>
              <w:t>领导姓名</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80" w:lineRule="atLeast"/>
              <w:jc w:val="center"/>
              <w:rPr>
                <w:rFonts w:ascii="黑体" w:eastAsia="黑体" w:hAnsi="黑体" w:cs="Times New Roman"/>
                <w:b/>
                <w:bCs/>
                <w:kern w:val="0"/>
                <w:sz w:val="28"/>
                <w:szCs w:val="28"/>
                <w:lang w:val="zh-CN"/>
              </w:rPr>
            </w:pPr>
            <w:r>
              <w:rPr>
                <w:rFonts w:ascii="黑体" w:eastAsia="黑体" w:hAnsi="黑体" w:cs="黑体" w:hint="eastAsia"/>
                <w:b/>
                <w:bCs/>
                <w:kern w:val="0"/>
                <w:sz w:val="28"/>
                <w:szCs w:val="28"/>
                <w:lang w:val="zh-CN"/>
              </w:rPr>
              <w:t>挂钩县区</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80" w:lineRule="atLeast"/>
              <w:jc w:val="center"/>
              <w:rPr>
                <w:rFonts w:ascii="黑体" w:eastAsia="黑体" w:hAnsi="黑体" w:cs="Times New Roman"/>
                <w:b/>
                <w:bCs/>
                <w:kern w:val="0"/>
                <w:sz w:val="24"/>
                <w:szCs w:val="24"/>
                <w:lang w:val="zh-CN"/>
              </w:rPr>
            </w:pPr>
            <w:r>
              <w:rPr>
                <w:rFonts w:ascii="黑体" w:eastAsia="黑体" w:hAnsi="黑体" w:cs="黑体" w:hint="eastAsia"/>
                <w:b/>
                <w:bCs/>
                <w:kern w:val="0"/>
                <w:sz w:val="24"/>
                <w:szCs w:val="24"/>
                <w:lang w:val="zh-CN"/>
              </w:rPr>
              <w:t>牵头处室（单位）</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80" w:lineRule="atLeast"/>
              <w:jc w:val="center"/>
              <w:rPr>
                <w:rFonts w:ascii="黑体" w:eastAsia="黑体" w:hAnsi="黑体" w:cs="Times New Roman"/>
                <w:b/>
                <w:bCs/>
                <w:kern w:val="0"/>
                <w:sz w:val="28"/>
                <w:szCs w:val="28"/>
                <w:lang w:val="zh-CN"/>
              </w:rPr>
            </w:pPr>
            <w:r>
              <w:rPr>
                <w:rFonts w:ascii="黑体" w:eastAsia="黑体" w:hAnsi="黑体" w:cs="黑体" w:hint="eastAsia"/>
                <w:b/>
                <w:bCs/>
                <w:kern w:val="0"/>
                <w:sz w:val="28"/>
                <w:szCs w:val="28"/>
                <w:lang w:val="zh-CN"/>
              </w:rPr>
              <w:t>处（室）负责人</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80" w:lineRule="atLeast"/>
              <w:jc w:val="center"/>
              <w:rPr>
                <w:rFonts w:ascii="黑体" w:eastAsia="黑体" w:hAnsi="黑体" w:cs="Times New Roman"/>
                <w:b/>
                <w:bCs/>
                <w:kern w:val="0"/>
                <w:sz w:val="24"/>
                <w:szCs w:val="24"/>
                <w:lang w:val="zh-CN"/>
              </w:rPr>
            </w:pPr>
            <w:r>
              <w:rPr>
                <w:rFonts w:ascii="黑体" w:eastAsia="黑体" w:hAnsi="黑体" w:cs="黑体" w:hint="eastAsia"/>
                <w:b/>
                <w:bCs/>
                <w:kern w:val="0"/>
                <w:sz w:val="24"/>
                <w:szCs w:val="24"/>
                <w:lang w:val="zh-CN"/>
              </w:rPr>
              <w:t>县（区）商务部门联络员</w:t>
            </w:r>
          </w:p>
        </w:tc>
      </w:tr>
      <w:tr w:rsidR="00A7536B">
        <w:trPr>
          <w:cantSplit/>
          <w:trHeight w:val="1077"/>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江汉聪</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市生态文旅区</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外贸处</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高艾珍：</w:t>
            </w:r>
            <w:r>
              <w:rPr>
                <w:rFonts w:eastAsia="仿宋"/>
                <w:color w:val="000000"/>
                <w:sz w:val="28"/>
                <w:szCs w:val="28"/>
              </w:rPr>
              <w:t>13952385235</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spacing w:line="560" w:lineRule="exac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市生态文旅区</w:t>
            </w:r>
          </w:p>
          <w:p w:rsidR="00A7536B" w:rsidRDefault="00A7536B" w:rsidP="0007034D">
            <w:pPr>
              <w:spacing w:line="560" w:lineRule="exac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杨杰：</w:t>
            </w:r>
            <w:r>
              <w:rPr>
                <w:rFonts w:eastAsia="仿宋"/>
                <w:color w:val="000000"/>
                <w:sz w:val="28"/>
                <w:szCs w:val="28"/>
              </w:rPr>
              <w:t>13852258824</w:t>
            </w:r>
          </w:p>
        </w:tc>
      </w:tr>
      <w:tr w:rsidR="00A7536B">
        <w:trPr>
          <w:cantSplit/>
          <w:trHeight w:val="1077"/>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许志豪</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淮安工业园区</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20" w:lineRule="atLeast"/>
              <w:jc w:val="center"/>
              <w:rPr>
                <w:rFonts w:ascii="仿宋_GB2312" w:eastAsia="仿宋_GB2312" w:cs="Times New Roman"/>
                <w:kern w:val="0"/>
                <w:sz w:val="28"/>
                <w:szCs w:val="28"/>
                <w:lang w:val="zh-CN"/>
              </w:rPr>
            </w:pPr>
            <w:r>
              <w:rPr>
                <w:rFonts w:ascii="方正仿宋_GBK" w:eastAsia="方正仿宋_GBK" w:cs="方正仿宋_GBK" w:hint="eastAsia"/>
                <w:kern w:val="0"/>
                <w:sz w:val="28"/>
                <w:szCs w:val="28"/>
                <w:lang w:val="zh-CN"/>
              </w:rPr>
              <w:t>运行处</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袁锋军：</w:t>
            </w:r>
            <w:r>
              <w:rPr>
                <w:rFonts w:eastAsia="仿宋"/>
                <w:color w:val="000000"/>
                <w:sz w:val="28"/>
                <w:szCs w:val="28"/>
              </w:rPr>
              <w:t>15996154905</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淮安工业园区</w:t>
            </w:r>
          </w:p>
          <w:p w:rsidR="00A7536B" w:rsidRDefault="00A7536B" w:rsidP="0007034D">
            <w:pPr>
              <w:spacing w:line="360" w:lineRule="exact"/>
              <w:jc w:val="left"/>
              <w:rPr>
                <w:rFonts w:ascii="仿宋_GB2312" w:eastAsia="仿宋_GB2312" w:cs="Times New Roman"/>
                <w:kern w:val="0"/>
                <w:sz w:val="28"/>
                <w:szCs w:val="28"/>
              </w:rPr>
            </w:pPr>
            <w:r>
              <w:rPr>
                <w:rFonts w:ascii="方正仿宋_GBK" w:eastAsia="方正仿宋_GBK" w:cs="方正仿宋_GBK" w:hint="eastAsia"/>
                <w:kern w:val="0"/>
                <w:sz w:val="28"/>
                <w:szCs w:val="28"/>
                <w:lang w:val="zh-CN"/>
              </w:rPr>
              <w:t>张昊然：</w:t>
            </w:r>
            <w:r>
              <w:rPr>
                <w:rFonts w:eastAsia="仿宋"/>
                <w:color w:val="000000"/>
                <w:sz w:val="28"/>
                <w:szCs w:val="28"/>
              </w:rPr>
              <w:t>18852308065</w:t>
            </w:r>
          </w:p>
        </w:tc>
      </w:tr>
      <w:tr w:rsidR="00A7536B">
        <w:trPr>
          <w:cantSplit/>
          <w:trHeight w:val="1077"/>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刘旻</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洪泽区</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autoSpaceDE w:val="0"/>
              <w:autoSpaceDN w:val="0"/>
              <w:adjustRightInd w:val="0"/>
              <w:spacing w:line="320" w:lineRule="atLeast"/>
              <w:jc w:val="center"/>
              <w:rPr>
                <w:rFonts w:ascii="仿宋_GB2312" w:eastAsia="仿宋_GB2312" w:cs="Times New Roman"/>
                <w:kern w:val="0"/>
                <w:sz w:val="28"/>
                <w:szCs w:val="28"/>
                <w:lang w:val="zh-CN"/>
              </w:rPr>
            </w:pPr>
            <w:r>
              <w:rPr>
                <w:rFonts w:ascii="方正仿宋_GBK" w:eastAsia="方正仿宋_GBK" w:cs="方正仿宋_GBK" w:hint="eastAsia"/>
                <w:kern w:val="0"/>
                <w:sz w:val="28"/>
                <w:szCs w:val="28"/>
                <w:lang w:val="zh-CN"/>
              </w:rPr>
              <w:t>商务执法大队</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赵如岭：</w:t>
            </w:r>
            <w:r>
              <w:rPr>
                <w:rFonts w:eastAsia="仿宋"/>
                <w:color w:val="000000"/>
                <w:sz w:val="28"/>
                <w:szCs w:val="28"/>
              </w:rPr>
              <w:t>13016561208</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07034D">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洪泽区</w:t>
            </w:r>
          </w:p>
          <w:p w:rsidR="00A7536B" w:rsidRDefault="00A7536B" w:rsidP="0007034D">
            <w:pPr>
              <w:spacing w:line="360" w:lineRule="exact"/>
              <w:jc w:val="left"/>
              <w:rPr>
                <w:rFonts w:ascii="仿宋_GB2312" w:eastAsia="仿宋_GB2312" w:cs="Times New Roman"/>
                <w:kern w:val="0"/>
                <w:sz w:val="28"/>
                <w:szCs w:val="28"/>
              </w:rPr>
            </w:pPr>
            <w:r>
              <w:rPr>
                <w:rFonts w:ascii="方正仿宋_GBK" w:eastAsia="方正仿宋_GBK" w:cs="方正仿宋_GBK" w:hint="eastAsia"/>
                <w:kern w:val="0"/>
                <w:sz w:val="28"/>
                <w:szCs w:val="28"/>
                <w:lang w:val="zh-CN"/>
              </w:rPr>
              <w:t>姜晓东：</w:t>
            </w:r>
            <w:r>
              <w:rPr>
                <w:rFonts w:eastAsia="仿宋"/>
                <w:color w:val="000000"/>
                <w:sz w:val="28"/>
                <w:szCs w:val="28"/>
              </w:rPr>
              <w:t>18852353336</w:t>
            </w:r>
          </w:p>
        </w:tc>
      </w:tr>
      <w:tr w:rsidR="00A7536B">
        <w:trPr>
          <w:cantSplit/>
          <w:trHeight w:val="1077"/>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施爱军</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spacing w:line="360" w:lineRule="exact"/>
              <w:jc w:val="center"/>
              <w:rPr>
                <w:rFonts w:ascii="方正仿宋_GBK" w:eastAsia="方正仿宋_GBK" w:cs="Times New Roman"/>
                <w:kern w:val="0"/>
                <w:sz w:val="24"/>
                <w:szCs w:val="24"/>
                <w:lang w:val="zh-CN"/>
              </w:rPr>
            </w:pPr>
            <w:r>
              <w:rPr>
                <w:rFonts w:ascii="方正仿宋_GBK" w:eastAsia="方正仿宋_GBK" w:cs="方正仿宋_GBK" w:hint="eastAsia"/>
                <w:kern w:val="0"/>
                <w:sz w:val="24"/>
                <w:szCs w:val="24"/>
                <w:lang w:val="zh-CN"/>
              </w:rPr>
              <w:t>经济技术开发区</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开发区处</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spacing w:line="360" w:lineRule="exact"/>
              <w:jc w:val="center"/>
              <w:rPr>
                <w:rFonts w:ascii="仿宋_GB2312" w:eastAsia="仿宋_GB2312" w:cs="Times New Roman"/>
                <w:kern w:val="0"/>
                <w:sz w:val="28"/>
                <w:szCs w:val="28"/>
                <w:lang w:val="zh-CN"/>
              </w:rPr>
            </w:pPr>
            <w:r>
              <w:rPr>
                <w:rFonts w:ascii="方正仿宋_GBK" w:eastAsia="方正仿宋_GBK" w:cs="方正仿宋_GBK" w:hint="eastAsia"/>
                <w:kern w:val="0"/>
                <w:sz w:val="28"/>
                <w:szCs w:val="28"/>
                <w:lang w:val="zh-CN"/>
              </w:rPr>
              <w:t>李</w:t>
            </w:r>
            <w:r>
              <w:rPr>
                <w:rFonts w:ascii="方正仿宋_GBK" w:eastAsia="方正仿宋_GBK" w:cs="方正仿宋_GBK"/>
                <w:kern w:val="0"/>
                <w:sz w:val="28"/>
                <w:szCs w:val="28"/>
                <w:lang w:val="zh-CN"/>
              </w:rPr>
              <w:t xml:space="preserve"> </w:t>
            </w:r>
            <w:r>
              <w:rPr>
                <w:rFonts w:ascii="方正仿宋_GBK" w:eastAsia="方正仿宋_GBK" w:cs="方正仿宋_GBK" w:hint="eastAsia"/>
                <w:kern w:val="0"/>
                <w:sz w:val="28"/>
                <w:szCs w:val="28"/>
                <w:lang w:val="zh-CN"/>
              </w:rPr>
              <w:t>松：</w:t>
            </w:r>
            <w:r>
              <w:rPr>
                <w:rFonts w:eastAsia="仿宋"/>
                <w:color w:val="000000"/>
                <w:sz w:val="28"/>
                <w:szCs w:val="28"/>
              </w:rPr>
              <w:t>13905231387</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经济技术开发区</w:t>
            </w:r>
          </w:p>
          <w:p w:rsidR="00A7536B" w:rsidRDefault="00A7536B" w:rsidP="008B5AEE">
            <w:pPr>
              <w:spacing w:line="360" w:lineRule="exact"/>
              <w:jc w:val="left"/>
              <w:rPr>
                <w:rFonts w:ascii="仿宋_GB2312" w:eastAsia="仿宋_GB2312" w:cs="Times New Roman"/>
                <w:b/>
                <w:bCs/>
                <w:kern w:val="0"/>
                <w:sz w:val="28"/>
                <w:szCs w:val="28"/>
              </w:rPr>
            </w:pPr>
            <w:r>
              <w:rPr>
                <w:rFonts w:ascii="方正仿宋_GBK" w:eastAsia="方正仿宋_GBK" w:cs="方正仿宋_GBK" w:hint="eastAsia"/>
                <w:kern w:val="0"/>
                <w:sz w:val="28"/>
                <w:szCs w:val="28"/>
                <w:lang w:val="zh-CN"/>
              </w:rPr>
              <w:t>陈前柏：</w:t>
            </w:r>
            <w:r>
              <w:rPr>
                <w:rFonts w:eastAsia="仿宋"/>
                <w:color w:val="000000"/>
                <w:sz w:val="28"/>
                <w:szCs w:val="28"/>
              </w:rPr>
              <w:t>15996157127</w:t>
            </w:r>
          </w:p>
        </w:tc>
      </w:tr>
      <w:tr w:rsidR="00A7536B">
        <w:trPr>
          <w:cantSplit/>
          <w:trHeight w:val="1077"/>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赵春丽</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清江浦区</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口岸处</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胡爱华：</w:t>
            </w:r>
            <w:r>
              <w:rPr>
                <w:rFonts w:eastAsia="仿宋"/>
                <w:color w:val="000000"/>
                <w:sz w:val="28"/>
                <w:szCs w:val="28"/>
              </w:rPr>
              <w:t>13915107902</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8B5AEE">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清江浦区</w:t>
            </w:r>
          </w:p>
          <w:p w:rsidR="00A7536B" w:rsidRDefault="00A7536B" w:rsidP="008B5AEE">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马伟：</w:t>
            </w:r>
            <w:r>
              <w:t xml:space="preserve"> </w:t>
            </w:r>
            <w:r>
              <w:rPr>
                <w:rFonts w:eastAsia="仿宋"/>
                <w:color w:val="000000"/>
                <w:sz w:val="28"/>
                <w:szCs w:val="28"/>
              </w:rPr>
              <w:t>18936530851</w:t>
            </w:r>
          </w:p>
        </w:tc>
      </w:tr>
    </w:tbl>
    <w:p w:rsidR="00A7536B" w:rsidRDefault="00A7536B" w:rsidP="00A870E1">
      <w:pPr>
        <w:autoSpaceDE w:val="0"/>
        <w:autoSpaceDN w:val="0"/>
        <w:adjustRightInd w:val="0"/>
        <w:spacing w:line="560" w:lineRule="exact"/>
        <w:rPr>
          <w:rFonts w:ascii="方正大标宋_GBK" w:eastAsia="方正大标宋_GBK" w:hAnsi="方正小标宋_GBK" w:cs="Times New Roman"/>
          <w:sz w:val="44"/>
          <w:szCs w:val="44"/>
        </w:rPr>
        <w:sectPr w:rsidR="00A7536B" w:rsidSect="00A870E1">
          <w:footerReference w:type="default" r:id="rId8"/>
          <w:pgSz w:w="16838" w:h="11906" w:orient="landscape"/>
          <w:pgMar w:top="1588" w:right="1701" w:bottom="1474" w:left="1440" w:header="851" w:footer="992" w:gutter="0"/>
          <w:pgNumType w:fmt="numberInDash"/>
          <w:cols w:space="720"/>
          <w:docGrid w:type="linesAndChars" w:linePitch="312"/>
        </w:sectPr>
      </w:pPr>
    </w:p>
    <w:tbl>
      <w:tblPr>
        <w:tblpPr w:leftFromText="180" w:rightFromText="180" w:vertAnchor="page" w:horzAnchor="margin" w:tblpX="108" w:tblpY="2057"/>
        <w:tblW w:w="13869" w:type="dxa"/>
        <w:tblLayout w:type="fixed"/>
        <w:tblLook w:val="0000"/>
      </w:tblPr>
      <w:tblGrid>
        <w:gridCol w:w="1972"/>
        <w:gridCol w:w="2149"/>
        <w:gridCol w:w="2292"/>
        <w:gridCol w:w="3726"/>
        <w:gridCol w:w="3730"/>
      </w:tblGrid>
      <w:tr w:rsidR="00A7536B">
        <w:trPr>
          <w:cantSplit/>
          <w:trHeight w:val="1130"/>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张希成</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盱眙县</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市场处</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江</w:t>
            </w:r>
            <w:r>
              <w:rPr>
                <w:rFonts w:ascii="方正仿宋_GBK" w:eastAsia="方正仿宋_GBK" w:cs="方正仿宋_GBK"/>
                <w:kern w:val="0"/>
                <w:sz w:val="28"/>
                <w:szCs w:val="28"/>
                <w:lang w:val="zh-CN"/>
              </w:rPr>
              <w:t xml:space="preserve"> </w:t>
            </w:r>
            <w:r>
              <w:rPr>
                <w:rFonts w:ascii="方正仿宋_GBK" w:eastAsia="方正仿宋_GBK" w:cs="方正仿宋_GBK" w:hint="eastAsia"/>
                <w:kern w:val="0"/>
                <w:sz w:val="28"/>
                <w:szCs w:val="28"/>
                <w:lang w:val="zh-CN"/>
              </w:rPr>
              <w:t>峰：</w:t>
            </w:r>
            <w:r>
              <w:rPr>
                <w:rFonts w:eastAsia="仿宋"/>
                <w:color w:val="000000"/>
                <w:sz w:val="28"/>
                <w:szCs w:val="28"/>
              </w:rPr>
              <w:t>13813349712</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盱眙县</w:t>
            </w:r>
          </w:p>
          <w:p w:rsidR="00A7536B" w:rsidRDefault="00A7536B" w:rsidP="00A870E1">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甄建亮：</w:t>
            </w:r>
            <w:r>
              <w:rPr>
                <w:rFonts w:eastAsia="仿宋"/>
                <w:color w:val="000000"/>
                <w:sz w:val="28"/>
                <w:szCs w:val="28"/>
              </w:rPr>
              <w:t>18952337088</w:t>
            </w:r>
          </w:p>
        </w:tc>
      </w:tr>
      <w:tr w:rsidR="00A7536B">
        <w:trPr>
          <w:cantSplit/>
          <w:trHeight w:val="1130"/>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王凯</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涟水县</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4"/>
                <w:szCs w:val="24"/>
                <w:lang w:val="zh-CN"/>
              </w:rPr>
            </w:pPr>
            <w:r>
              <w:rPr>
                <w:rFonts w:ascii="方正仿宋_GBK" w:eastAsia="方正仿宋_GBK" w:cs="方正仿宋_GBK" w:hint="eastAsia"/>
                <w:kern w:val="0"/>
                <w:sz w:val="28"/>
                <w:szCs w:val="28"/>
                <w:lang w:val="zh-CN"/>
              </w:rPr>
              <w:t>再生管理中心</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谢祖平：</w:t>
            </w:r>
            <w:r>
              <w:rPr>
                <w:rFonts w:eastAsia="仿宋"/>
                <w:color w:val="000000"/>
                <w:sz w:val="28"/>
                <w:szCs w:val="28"/>
              </w:rPr>
              <w:t>13305235333</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涟水县</w:t>
            </w:r>
          </w:p>
          <w:p w:rsidR="00A7536B" w:rsidRDefault="00A7536B" w:rsidP="00A870E1">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崔文华：</w:t>
            </w:r>
            <w:r>
              <w:rPr>
                <w:rFonts w:eastAsia="仿宋"/>
                <w:color w:val="000000"/>
                <w:sz w:val="28"/>
                <w:szCs w:val="28"/>
              </w:rPr>
              <w:t>15261733133</w:t>
            </w:r>
          </w:p>
        </w:tc>
      </w:tr>
      <w:tr w:rsidR="00A7536B">
        <w:trPr>
          <w:cantSplit/>
          <w:trHeight w:val="1130"/>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成志飞</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淮安区</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4"/>
                <w:szCs w:val="24"/>
                <w:lang w:val="zh-CN"/>
              </w:rPr>
            </w:pPr>
            <w:r>
              <w:rPr>
                <w:rFonts w:ascii="方正仿宋_GBK" w:eastAsia="方正仿宋_GBK" w:cs="方正仿宋_GBK" w:hint="eastAsia"/>
                <w:kern w:val="0"/>
                <w:sz w:val="28"/>
                <w:szCs w:val="28"/>
                <w:lang w:val="zh-CN"/>
              </w:rPr>
              <w:t>财务处</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严祖会：</w:t>
            </w:r>
            <w:r>
              <w:rPr>
                <w:rFonts w:eastAsia="仿宋"/>
                <w:color w:val="000000"/>
                <w:sz w:val="28"/>
                <w:szCs w:val="28"/>
              </w:rPr>
              <w:t>18751288198</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淮安区</w:t>
            </w:r>
          </w:p>
          <w:p w:rsidR="00A7536B" w:rsidRDefault="00A7536B" w:rsidP="00A870E1">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李静：</w:t>
            </w:r>
            <w:r>
              <w:rPr>
                <w:rFonts w:eastAsia="仿宋"/>
                <w:color w:val="000000"/>
                <w:sz w:val="28"/>
                <w:szCs w:val="28"/>
              </w:rPr>
              <w:t>17614203150</w:t>
            </w:r>
          </w:p>
        </w:tc>
      </w:tr>
      <w:tr w:rsidR="00A7536B">
        <w:trPr>
          <w:cantSplit/>
          <w:trHeight w:val="1130"/>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周菲</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金湖县</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4"/>
                <w:szCs w:val="24"/>
                <w:lang w:val="zh-CN"/>
              </w:rPr>
            </w:pPr>
            <w:r>
              <w:rPr>
                <w:rFonts w:ascii="方正仿宋_GBK" w:eastAsia="方正仿宋_GBK" w:cs="方正仿宋_GBK" w:hint="eastAsia"/>
                <w:kern w:val="0"/>
                <w:sz w:val="28"/>
                <w:szCs w:val="28"/>
                <w:lang w:val="zh-CN"/>
              </w:rPr>
              <w:t>外经处</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卜言锦：</w:t>
            </w:r>
            <w:r>
              <w:rPr>
                <w:rFonts w:eastAsia="仿宋"/>
                <w:color w:val="000000"/>
                <w:sz w:val="28"/>
                <w:szCs w:val="28"/>
              </w:rPr>
              <w:t>13852327435</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金湖县</w:t>
            </w:r>
          </w:p>
          <w:p w:rsidR="00A7536B" w:rsidRDefault="00A7536B" w:rsidP="00A870E1">
            <w:pPr>
              <w:spacing w:line="360" w:lineRule="exact"/>
              <w:jc w:val="lef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俞向云：</w:t>
            </w:r>
            <w:r>
              <w:rPr>
                <w:rFonts w:eastAsia="仿宋"/>
                <w:color w:val="000000"/>
                <w:sz w:val="28"/>
                <w:szCs w:val="28"/>
              </w:rPr>
              <w:t>15152326800</w:t>
            </w:r>
          </w:p>
        </w:tc>
      </w:tr>
      <w:tr w:rsidR="00A7536B">
        <w:trPr>
          <w:cantSplit/>
          <w:trHeight w:val="1362"/>
        </w:trPr>
        <w:tc>
          <w:tcPr>
            <w:tcW w:w="1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葛振东</w:t>
            </w:r>
          </w:p>
        </w:tc>
        <w:tc>
          <w:tcPr>
            <w:tcW w:w="21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淮阴区</w:t>
            </w:r>
          </w:p>
        </w:tc>
        <w:tc>
          <w:tcPr>
            <w:tcW w:w="22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方正仿宋_GBK" w:eastAsia="方正仿宋_GBK" w:cs="Times New Roman"/>
                <w:kern w:val="0"/>
                <w:sz w:val="24"/>
                <w:szCs w:val="24"/>
                <w:lang w:val="zh-CN"/>
              </w:rPr>
            </w:pPr>
            <w:r>
              <w:rPr>
                <w:rFonts w:ascii="方正仿宋_GBK" w:eastAsia="方正仿宋_GBK" w:cs="方正仿宋_GBK" w:hint="eastAsia"/>
                <w:kern w:val="0"/>
                <w:sz w:val="28"/>
                <w:szCs w:val="28"/>
                <w:lang w:val="zh-CN"/>
              </w:rPr>
              <w:t>安监处</w:t>
            </w:r>
          </w:p>
        </w:tc>
        <w:tc>
          <w:tcPr>
            <w:tcW w:w="37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360" w:lineRule="exact"/>
              <w:jc w:val="center"/>
              <w:rPr>
                <w:rFonts w:ascii="仿宋_GB2312" w:eastAsia="仿宋_GB2312" w:cs="Times New Roman"/>
                <w:kern w:val="0"/>
                <w:sz w:val="28"/>
                <w:szCs w:val="28"/>
                <w:lang w:val="zh-CN"/>
              </w:rPr>
            </w:pPr>
            <w:r>
              <w:rPr>
                <w:rFonts w:ascii="方正仿宋_GBK" w:eastAsia="方正仿宋_GBK" w:cs="方正仿宋_GBK" w:hint="eastAsia"/>
                <w:kern w:val="0"/>
                <w:sz w:val="28"/>
                <w:szCs w:val="28"/>
                <w:lang w:val="zh-CN"/>
              </w:rPr>
              <w:t>孙从刚：</w:t>
            </w:r>
            <w:r>
              <w:rPr>
                <w:rFonts w:eastAsia="仿宋"/>
                <w:color w:val="000000"/>
                <w:sz w:val="28"/>
                <w:szCs w:val="28"/>
              </w:rPr>
              <w:t>15722940657</w:t>
            </w:r>
          </w:p>
        </w:tc>
        <w:tc>
          <w:tcPr>
            <w:tcW w:w="37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536B" w:rsidRDefault="00A7536B" w:rsidP="00A870E1">
            <w:pPr>
              <w:spacing w:line="560" w:lineRule="exact"/>
              <w:rPr>
                <w:rFonts w:ascii="方正仿宋_GBK" w:eastAsia="方正仿宋_GBK" w:cs="Times New Roman"/>
                <w:kern w:val="0"/>
                <w:sz w:val="28"/>
                <w:szCs w:val="28"/>
                <w:lang w:val="zh-CN"/>
              </w:rPr>
            </w:pPr>
            <w:r>
              <w:rPr>
                <w:rFonts w:ascii="方正仿宋_GBK" w:eastAsia="方正仿宋_GBK" w:cs="方正仿宋_GBK" w:hint="eastAsia"/>
                <w:kern w:val="0"/>
                <w:sz w:val="28"/>
                <w:szCs w:val="28"/>
                <w:lang w:val="zh-CN"/>
              </w:rPr>
              <w:t>淮阴区</w:t>
            </w:r>
          </w:p>
          <w:p w:rsidR="00A7536B" w:rsidRDefault="00A7536B" w:rsidP="00A870E1">
            <w:pPr>
              <w:spacing w:line="560" w:lineRule="exact"/>
              <w:rPr>
                <w:rFonts w:eastAsia="仿宋" w:cs="Times New Roman"/>
                <w:color w:val="000000"/>
                <w:sz w:val="28"/>
                <w:szCs w:val="28"/>
              </w:rPr>
            </w:pPr>
            <w:r>
              <w:rPr>
                <w:rFonts w:ascii="方正仿宋_GBK" w:eastAsia="方正仿宋_GBK" w:cs="方正仿宋_GBK" w:hint="eastAsia"/>
                <w:kern w:val="0"/>
                <w:sz w:val="28"/>
                <w:szCs w:val="28"/>
                <w:lang w:val="zh-CN"/>
              </w:rPr>
              <w:t>丁林军：</w:t>
            </w:r>
            <w:r>
              <w:rPr>
                <w:rFonts w:eastAsia="仿宋"/>
                <w:color w:val="000000"/>
                <w:sz w:val="28"/>
                <w:szCs w:val="28"/>
              </w:rPr>
              <w:t>18762555287</w:t>
            </w:r>
          </w:p>
        </w:tc>
      </w:tr>
      <w:tr w:rsidR="00A7536B">
        <w:trPr>
          <w:cantSplit/>
          <w:trHeight w:val="1691"/>
        </w:trPr>
        <w:tc>
          <w:tcPr>
            <w:tcW w:w="197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A7536B" w:rsidRDefault="00A7536B" w:rsidP="00A870E1">
            <w:pPr>
              <w:autoSpaceDE w:val="0"/>
              <w:autoSpaceDN w:val="0"/>
              <w:adjustRightInd w:val="0"/>
              <w:spacing w:line="320" w:lineRule="atLeast"/>
              <w:jc w:val="center"/>
              <w:rPr>
                <w:rFonts w:ascii="黑体" w:eastAsia="黑体" w:hAnsi="黑体" w:cs="Times New Roman"/>
                <w:kern w:val="0"/>
                <w:sz w:val="24"/>
                <w:szCs w:val="24"/>
                <w:lang w:val="zh-CN"/>
              </w:rPr>
            </w:pPr>
            <w:r>
              <w:rPr>
                <w:rFonts w:ascii="黑体" w:eastAsia="黑体" w:hAnsi="黑体" w:cs="黑体" w:hint="eastAsia"/>
                <w:kern w:val="0"/>
                <w:sz w:val="24"/>
                <w:szCs w:val="24"/>
                <w:lang w:val="zh-CN"/>
              </w:rPr>
              <w:t>说明</w:t>
            </w:r>
          </w:p>
        </w:tc>
        <w:tc>
          <w:tcPr>
            <w:tcW w:w="11897" w:type="dxa"/>
            <w:gridSpan w:val="4"/>
            <w:tcBorders>
              <w:top w:val="single" w:sz="2" w:space="0" w:color="000000"/>
              <w:left w:val="single" w:sz="2" w:space="0" w:color="000000"/>
              <w:bottom w:val="single" w:sz="4" w:space="0" w:color="auto"/>
              <w:right w:val="single" w:sz="2" w:space="0" w:color="000000"/>
            </w:tcBorders>
            <w:shd w:val="clear" w:color="000000" w:fill="FFFFFF"/>
            <w:vAlign w:val="center"/>
          </w:tcPr>
          <w:p w:rsidR="00A7536B" w:rsidRDefault="00A7536B" w:rsidP="00A870E1">
            <w:pPr>
              <w:spacing w:line="360" w:lineRule="exact"/>
              <w:rPr>
                <w:rFonts w:ascii="方正仿宋_GBK" w:eastAsia="方正仿宋_GBK" w:cs="Times New Roman"/>
                <w:kern w:val="0"/>
                <w:sz w:val="28"/>
                <w:szCs w:val="28"/>
                <w:lang w:val="zh-CN"/>
              </w:rPr>
            </w:pPr>
            <w:r>
              <w:rPr>
                <w:rFonts w:eastAsia="仿宋"/>
                <w:color w:val="000000"/>
                <w:sz w:val="28"/>
                <w:szCs w:val="28"/>
              </w:rPr>
              <w:t>1</w:t>
            </w:r>
            <w:r>
              <w:rPr>
                <w:rFonts w:eastAsia="仿宋" w:cs="仿宋" w:hint="eastAsia"/>
                <w:color w:val="000000"/>
                <w:sz w:val="28"/>
                <w:szCs w:val="28"/>
              </w:rPr>
              <w:t>、</w:t>
            </w:r>
            <w:r>
              <w:rPr>
                <w:rFonts w:ascii="方正仿宋_GBK" w:eastAsia="方正仿宋_GBK" w:cs="方正仿宋_GBK" w:hint="eastAsia"/>
                <w:kern w:val="0"/>
                <w:sz w:val="28"/>
                <w:szCs w:val="28"/>
                <w:lang w:val="zh-CN"/>
              </w:rPr>
              <w:t>每名领导挂钩一个县（区），每年带队开展检查不少于</w:t>
            </w:r>
            <w:r>
              <w:rPr>
                <w:rFonts w:eastAsia="仿宋"/>
                <w:color w:val="000000"/>
                <w:sz w:val="28"/>
                <w:szCs w:val="28"/>
              </w:rPr>
              <w:t>4</w:t>
            </w:r>
            <w:r>
              <w:rPr>
                <w:rFonts w:ascii="方正仿宋_GBK" w:eastAsia="方正仿宋_GBK" w:cs="方正仿宋_GBK" w:hint="eastAsia"/>
                <w:kern w:val="0"/>
                <w:sz w:val="28"/>
                <w:szCs w:val="28"/>
                <w:lang w:val="zh-CN"/>
              </w:rPr>
              <w:t>次；</w:t>
            </w:r>
          </w:p>
          <w:p w:rsidR="00A7536B" w:rsidRDefault="00A7536B" w:rsidP="00A870E1">
            <w:pPr>
              <w:spacing w:line="360" w:lineRule="exact"/>
              <w:rPr>
                <w:rFonts w:ascii="方正仿宋_GBK" w:eastAsia="方正仿宋_GBK" w:cs="Times New Roman"/>
                <w:kern w:val="0"/>
                <w:sz w:val="28"/>
                <w:szCs w:val="28"/>
                <w:lang w:val="zh-CN"/>
              </w:rPr>
            </w:pPr>
            <w:r>
              <w:rPr>
                <w:rFonts w:eastAsia="仿宋"/>
                <w:color w:val="000000"/>
                <w:sz w:val="28"/>
                <w:szCs w:val="28"/>
              </w:rPr>
              <w:t>2</w:t>
            </w:r>
            <w:r>
              <w:rPr>
                <w:rFonts w:eastAsia="仿宋" w:cs="仿宋" w:hint="eastAsia"/>
                <w:color w:val="000000"/>
                <w:sz w:val="28"/>
                <w:szCs w:val="28"/>
              </w:rPr>
              <w:t>、</w:t>
            </w:r>
            <w:r>
              <w:rPr>
                <w:rFonts w:ascii="方正仿宋_GBK" w:eastAsia="方正仿宋_GBK" w:cs="方正仿宋_GBK" w:hint="eastAsia"/>
                <w:kern w:val="0"/>
                <w:sz w:val="28"/>
                <w:szCs w:val="28"/>
                <w:lang w:val="zh-CN"/>
              </w:rPr>
              <w:t>牵头处室（处室）主要负责对接协调、服务保障工作；</w:t>
            </w:r>
          </w:p>
          <w:p w:rsidR="00A7536B" w:rsidRDefault="00A7536B" w:rsidP="00A870E1">
            <w:pPr>
              <w:spacing w:line="360" w:lineRule="exact"/>
              <w:rPr>
                <w:rFonts w:ascii="仿宋_GB2312" w:eastAsia="仿宋_GB2312" w:cs="Times New Roman"/>
                <w:kern w:val="0"/>
                <w:sz w:val="28"/>
                <w:szCs w:val="28"/>
              </w:rPr>
            </w:pPr>
            <w:r>
              <w:rPr>
                <w:rFonts w:ascii="方正仿宋_GBK" w:eastAsia="方正仿宋_GBK" w:hAnsi="Times New Roman" w:cs="方正仿宋_GBK"/>
                <w:kern w:val="0"/>
                <w:sz w:val="28"/>
                <w:szCs w:val="28"/>
                <w:lang w:val="zh-CN"/>
              </w:rPr>
              <w:t>3</w:t>
            </w:r>
            <w:r>
              <w:rPr>
                <w:rFonts w:ascii="方正仿宋_GBK" w:eastAsia="方正仿宋_GBK" w:hAnsi="Times New Roman" w:cs="方正仿宋_GBK" w:hint="eastAsia"/>
                <w:kern w:val="0"/>
                <w:sz w:val="28"/>
                <w:szCs w:val="28"/>
                <w:lang w:val="zh-CN"/>
              </w:rPr>
              <w:t>、牵头处室提前联系，并自行从平台派好车。检查中做好登记，返回后及时将表格交安监处存档。</w:t>
            </w:r>
          </w:p>
        </w:tc>
      </w:tr>
    </w:tbl>
    <w:p w:rsidR="00A7536B" w:rsidRPr="00A870E1" w:rsidRDefault="00A7536B" w:rsidP="00A870E1">
      <w:pPr>
        <w:spacing w:line="560" w:lineRule="exact"/>
        <w:rPr>
          <w:rFonts w:cs="Times New Roman"/>
        </w:rPr>
      </w:pPr>
    </w:p>
    <w:sectPr w:rsidR="00A7536B" w:rsidRPr="00A870E1" w:rsidSect="00A870E1">
      <w:footerReference w:type="default" r:id="rId9"/>
      <w:pgSz w:w="16838" w:h="11906" w:orient="landscape"/>
      <w:pgMar w:top="1588" w:right="1701" w:bottom="1474" w:left="1440"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36B" w:rsidRDefault="00A7536B" w:rsidP="00395850">
      <w:pPr>
        <w:rPr>
          <w:rFonts w:cs="Times New Roman"/>
        </w:rPr>
      </w:pPr>
      <w:r>
        <w:rPr>
          <w:rFonts w:cs="Times New Roman"/>
        </w:rPr>
        <w:separator/>
      </w:r>
    </w:p>
  </w:endnote>
  <w:endnote w:type="continuationSeparator" w:id="0">
    <w:p w:rsidR="00A7536B" w:rsidRDefault="00A7536B" w:rsidP="0039585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6B" w:rsidRDefault="00A7536B" w:rsidP="004C0488">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A7536B" w:rsidRDefault="00A7536B" w:rsidP="0092377D">
    <w:pPr>
      <w:pStyle w:val="Footer"/>
      <w:framePr w:wrap="auto" w:vAnchor="text" w:hAnchor="margin" w:xAlign="center" w:y="1"/>
      <w:rPr>
        <w:rStyle w:val="PageNumber"/>
        <w:rFonts w:cs="Times New Roman"/>
      </w:rPr>
    </w:pPr>
  </w:p>
  <w:p w:rsidR="00A7536B" w:rsidRDefault="00A7536B">
    <w:pPr>
      <w:pStyle w:val="Footer"/>
      <w:jc w:val="cen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6B" w:rsidRDefault="00A7536B" w:rsidP="004C0488">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rsidR="00A7536B" w:rsidRDefault="00A7536B">
    <w:pP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6B" w:rsidRDefault="00A7536B" w:rsidP="004C0488">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rsidR="00A7536B" w:rsidRDefault="00A7536B">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36B" w:rsidRDefault="00A7536B" w:rsidP="00395850">
      <w:pPr>
        <w:rPr>
          <w:rFonts w:cs="Times New Roman"/>
        </w:rPr>
      </w:pPr>
      <w:r>
        <w:rPr>
          <w:rFonts w:cs="Times New Roman"/>
        </w:rPr>
        <w:separator/>
      </w:r>
    </w:p>
  </w:footnote>
  <w:footnote w:type="continuationSeparator" w:id="0">
    <w:p w:rsidR="00A7536B" w:rsidRDefault="00A7536B" w:rsidP="0039585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C2328"/>
    <w:multiLevelType w:val="hybridMultilevel"/>
    <w:tmpl w:val="ECF4FCE4"/>
    <w:lvl w:ilvl="0" w:tplc="14988F46">
      <w:start w:val="1"/>
      <w:numFmt w:val="japaneseCounting"/>
      <w:lvlText w:val="%1、"/>
      <w:lvlJc w:val="left"/>
      <w:pPr>
        <w:ind w:left="1525" w:hanging="720"/>
      </w:pPr>
      <w:rPr>
        <w:rFonts w:hint="default"/>
      </w:rPr>
    </w:lvl>
    <w:lvl w:ilvl="1" w:tplc="04090019">
      <w:start w:val="1"/>
      <w:numFmt w:val="lowerLetter"/>
      <w:lvlText w:val="%2)"/>
      <w:lvlJc w:val="left"/>
      <w:pPr>
        <w:ind w:left="1645" w:hanging="420"/>
      </w:pPr>
    </w:lvl>
    <w:lvl w:ilvl="2" w:tplc="0409001B">
      <w:start w:val="1"/>
      <w:numFmt w:val="lowerRoman"/>
      <w:lvlText w:val="%3."/>
      <w:lvlJc w:val="right"/>
      <w:pPr>
        <w:ind w:left="2065" w:hanging="420"/>
      </w:pPr>
    </w:lvl>
    <w:lvl w:ilvl="3" w:tplc="0409000F">
      <w:start w:val="1"/>
      <w:numFmt w:val="decimal"/>
      <w:lvlText w:val="%4."/>
      <w:lvlJc w:val="left"/>
      <w:pPr>
        <w:ind w:left="2485" w:hanging="420"/>
      </w:pPr>
    </w:lvl>
    <w:lvl w:ilvl="4" w:tplc="04090019">
      <w:start w:val="1"/>
      <w:numFmt w:val="lowerLetter"/>
      <w:lvlText w:val="%5)"/>
      <w:lvlJc w:val="left"/>
      <w:pPr>
        <w:ind w:left="2905" w:hanging="420"/>
      </w:pPr>
    </w:lvl>
    <w:lvl w:ilvl="5" w:tplc="0409001B">
      <w:start w:val="1"/>
      <w:numFmt w:val="lowerRoman"/>
      <w:lvlText w:val="%6."/>
      <w:lvlJc w:val="right"/>
      <w:pPr>
        <w:ind w:left="3325" w:hanging="420"/>
      </w:pPr>
    </w:lvl>
    <w:lvl w:ilvl="6" w:tplc="0409000F">
      <w:start w:val="1"/>
      <w:numFmt w:val="decimal"/>
      <w:lvlText w:val="%7."/>
      <w:lvlJc w:val="left"/>
      <w:pPr>
        <w:ind w:left="3745" w:hanging="420"/>
      </w:pPr>
    </w:lvl>
    <w:lvl w:ilvl="7" w:tplc="04090019">
      <w:start w:val="1"/>
      <w:numFmt w:val="lowerLetter"/>
      <w:lvlText w:val="%8)"/>
      <w:lvlJc w:val="left"/>
      <w:pPr>
        <w:ind w:left="4165" w:hanging="420"/>
      </w:pPr>
    </w:lvl>
    <w:lvl w:ilvl="8" w:tplc="0409001B">
      <w:start w:val="1"/>
      <w:numFmt w:val="lowerRoman"/>
      <w:lvlText w:val="%9."/>
      <w:lvlJc w:val="right"/>
      <w:pPr>
        <w:ind w:left="4585" w:hanging="420"/>
      </w:pPr>
    </w:lvl>
  </w:abstractNum>
  <w:abstractNum w:abstractNumId="1">
    <w:nsid w:val="2D682318"/>
    <w:multiLevelType w:val="hybridMultilevel"/>
    <w:tmpl w:val="3AC65232"/>
    <w:lvl w:ilvl="0" w:tplc="1A929366">
      <w:start w:val="1"/>
      <w:numFmt w:val="japaneseCounting"/>
      <w:lvlText w:val="%1、"/>
      <w:lvlJc w:val="left"/>
      <w:pPr>
        <w:tabs>
          <w:tab w:val="num" w:pos="1525"/>
        </w:tabs>
        <w:ind w:left="1525" w:hanging="720"/>
      </w:pPr>
      <w:rPr>
        <w:rFonts w:hint="default"/>
      </w:rPr>
    </w:lvl>
    <w:lvl w:ilvl="1" w:tplc="04090019">
      <w:start w:val="1"/>
      <w:numFmt w:val="lowerLetter"/>
      <w:lvlText w:val="%2)"/>
      <w:lvlJc w:val="left"/>
      <w:pPr>
        <w:tabs>
          <w:tab w:val="num" w:pos="1645"/>
        </w:tabs>
        <w:ind w:left="1645" w:hanging="420"/>
      </w:pPr>
    </w:lvl>
    <w:lvl w:ilvl="2" w:tplc="0409001B">
      <w:start w:val="1"/>
      <w:numFmt w:val="lowerRoman"/>
      <w:lvlText w:val="%3."/>
      <w:lvlJc w:val="right"/>
      <w:pPr>
        <w:tabs>
          <w:tab w:val="num" w:pos="2065"/>
        </w:tabs>
        <w:ind w:left="2065" w:hanging="420"/>
      </w:pPr>
    </w:lvl>
    <w:lvl w:ilvl="3" w:tplc="0409000F">
      <w:start w:val="1"/>
      <w:numFmt w:val="decimal"/>
      <w:lvlText w:val="%4."/>
      <w:lvlJc w:val="left"/>
      <w:pPr>
        <w:tabs>
          <w:tab w:val="num" w:pos="2485"/>
        </w:tabs>
        <w:ind w:left="2485" w:hanging="420"/>
      </w:pPr>
    </w:lvl>
    <w:lvl w:ilvl="4" w:tplc="04090019">
      <w:start w:val="1"/>
      <w:numFmt w:val="lowerLetter"/>
      <w:lvlText w:val="%5)"/>
      <w:lvlJc w:val="left"/>
      <w:pPr>
        <w:tabs>
          <w:tab w:val="num" w:pos="2905"/>
        </w:tabs>
        <w:ind w:left="2905" w:hanging="420"/>
      </w:pPr>
    </w:lvl>
    <w:lvl w:ilvl="5" w:tplc="0409001B">
      <w:start w:val="1"/>
      <w:numFmt w:val="lowerRoman"/>
      <w:lvlText w:val="%6."/>
      <w:lvlJc w:val="right"/>
      <w:pPr>
        <w:tabs>
          <w:tab w:val="num" w:pos="3325"/>
        </w:tabs>
        <w:ind w:left="3325" w:hanging="420"/>
      </w:pPr>
    </w:lvl>
    <w:lvl w:ilvl="6" w:tplc="0409000F">
      <w:start w:val="1"/>
      <w:numFmt w:val="decimal"/>
      <w:lvlText w:val="%7."/>
      <w:lvlJc w:val="left"/>
      <w:pPr>
        <w:tabs>
          <w:tab w:val="num" w:pos="3745"/>
        </w:tabs>
        <w:ind w:left="3745" w:hanging="420"/>
      </w:pPr>
    </w:lvl>
    <w:lvl w:ilvl="7" w:tplc="04090019">
      <w:start w:val="1"/>
      <w:numFmt w:val="lowerLetter"/>
      <w:lvlText w:val="%8)"/>
      <w:lvlJc w:val="left"/>
      <w:pPr>
        <w:tabs>
          <w:tab w:val="num" w:pos="4165"/>
        </w:tabs>
        <w:ind w:left="4165" w:hanging="420"/>
      </w:pPr>
    </w:lvl>
    <w:lvl w:ilvl="8" w:tplc="0409001B">
      <w:start w:val="1"/>
      <w:numFmt w:val="lowerRoman"/>
      <w:lvlText w:val="%9."/>
      <w:lvlJc w:val="right"/>
      <w:pPr>
        <w:tabs>
          <w:tab w:val="num" w:pos="4585"/>
        </w:tabs>
        <w:ind w:left="4585" w:hanging="420"/>
      </w:pPr>
    </w:lvl>
  </w:abstractNum>
  <w:abstractNum w:abstractNumId="2">
    <w:nsid w:val="52A30F65"/>
    <w:multiLevelType w:val="hybridMultilevel"/>
    <w:tmpl w:val="0FC69DF8"/>
    <w:lvl w:ilvl="0" w:tplc="E8409372">
      <w:start w:val="2"/>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64A67CA5"/>
    <w:multiLevelType w:val="hybridMultilevel"/>
    <w:tmpl w:val="2796FF66"/>
    <w:lvl w:ilvl="0" w:tplc="DF7AF614">
      <w:start w:val="2"/>
      <w:numFmt w:val="japaneseCounting"/>
      <w:lvlText w:val="%1、"/>
      <w:lvlJc w:val="left"/>
      <w:pPr>
        <w:tabs>
          <w:tab w:val="num" w:pos="1525"/>
        </w:tabs>
        <w:ind w:left="1525" w:hanging="720"/>
      </w:pPr>
      <w:rPr>
        <w:rFonts w:hint="default"/>
      </w:rPr>
    </w:lvl>
    <w:lvl w:ilvl="1" w:tplc="04090019">
      <w:start w:val="1"/>
      <w:numFmt w:val="lowerLetter"/>
      <w:lvlText w:val="%2)"/>
      <w:lvlJc w:val="left"/>
      <w:pPr>
        <w:tabs>
          <w:tab w:val="num" w:pos="1645"/>
        </w:tabs>
        <w:ind w:left="1645" w:hanging="420"/>
      </w:pPr>
    </w:lvl>
    <w:lvl w:ilvl="2" w:tplc="0409001B">
      <w:start w:val="1"/>
      <w:numFmt w:val="lowerRoman"/>
      <w:lvlText w:val="%3."/>
      <w:lvlJc w:val="right"/>
      <w:pPr>
        <w:tabs>
          <w:tab w:val="num" w:pos="2065"/>
        </w:tabs>
        <w:ind w:left="2065" w:hanging="420"/>
      </w:pPr>
    </w:lvl>
    <w:lvl w:ilvl="3" w:tplc="0409000F">
      <w:start w:val="1"/>
      <w:numFmt w:val="decimal"/>
      <w:lvlText w:val="%4."/>
      <w:lvlJc w:val="left"/>
      <w:pPr>
        <w:tabs>
          <w:tab w:val="num" w:pos="2485"/>
        </w:tabs>
        <w:ind w:left="2485" w:hanging="420"/>
      </w:pPr>
    </w:lvl>
    <w:lvl w:ilvl="4" w:tplc="04090019">
      <w:start w:val="1"/>
      <w:numFmt w:val="lowerLetter"/>
      <w:lvlText w:val="%5)"/>
      <w:lvlJc w:val="left"/>
      <w:pPr>
        <w:tabs>
          <w:tab w:val="num" w:pos="2905"/>
        </w:tabs>
        <w:ind w:left="2905" w:hanging="420"/>
      </w:pPr>
    </w:lvl>
    <w:lvl w:ilvl="5" w:tplc="0409001B">
      <w:start w:val="1"/>
      <w:numFmt w:val="lowerRoman"/>
      <w:lvlText w:val="%6."/>
      <w:lvlJc w:val="right"/>
      <w:pPr>
        <w:tabs>
          <w:tab w:val="num" w:pos="3325"/>
        </w:tabs>
        <w:ind w:left="3325" w:hanging="420"/>
      </w:pPr>
    </w:lvl>
    <w:lvl w:ilvl="6" w:tplc="0409000F">
      <w:start w:val="1"/>
      <w:numFmt w:val="decimal"/>
      <w:lvlText w:val="%7."/>
      <w:lvlJc w:val="left"/>
      <w:pPr>
        <w:tabs>
          <w:tab w:val="num" w:pos="3745"/>
        </w:tabs>
        <w:ind w:left="3745" w:hanging="420"/>
      </w:pPr>
    </w:lvl>
    <w:lvl w:ilvl="7" w:tplc="04090019">
      <w:start w:val="1"/>
      <w:numFmt w:val="lowerLetter"/>
      <w:lvlText w:val="%8)"/>
      <w:lvlJc w:val="left"/>
      <w:pPr>
        <w:tabs>
          <w:tab w:val="num" w:pos="4165"/>
        </w:tabs>
        <w:ind w:left="4165" w:hanging="420"/>
      </w:pPr>
    </w:lvl>
    <w:lvl w:ilvl="8" w:tplc="0409001B">
      <w:start w:val="1"/>
      <w:numFmt w:val="lowerRoman"/>
      <w:lvlText w:val="%9."/>
      <w:lvlJc w:val="right"/>
      <w:pPr>
        <w:tabs>
          <w:tab w:val="num" w:pos="4585"/>
        </w:tabs>
        <w:ind w:left="4585" w:hanging="420"/>
      </w:pPr>
    </w:lvl>
  </w:abstractNum>
  <w:abstractNum w:abstractNumId="4">
    <w:nsid w:val="776B1E2E"/>
    <w:multiLevelType w:val="multilevel"/>
    <w:tmpl w:val="776B1E2E"/>
    <w:lvl w:ilvl="0">
      <w:start w:val="3"/>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783"/>
    <w:rsid w:val="000027BC"/>
    <w:rsid w:val="00007B58"/>
    <w:rsid w:val="000114F7"/>
    <w:rsid w:val="000134D1"/>
    <w:rsid w:val="000149C2"/>
    <w:rsid w:val="00015274"/>
    <w:rsid w:val="00045A92"/>
    <w:rsid w:val="00045C82"/>
    <w:rsid w:val="00061CF9"/>
    <w:rsid w:val="00064DDE"/>
    <w:rsid w:val="000678F1"/>
    <w:rsid w:val="00067A92"/>
    <w:rsid w:val="0007034D"/>
    <w:rsid w:val="00076870"/>
    <w:rsid w:val="00077E7C"/>
    <w:rsid w:val="000824A9"/>
    <w:rsid w:val="00093482"/>
    <w:rsid w:val="000946DE"/>
    <w:rsid w:val="00097CDF"/>
    <w:rsid w:val="000A142E"/>
    <w:rsid w:val="000B0409"/>
    <w:rsid w:val="000B4888"/>
    <w:rsid w:val="000B4A7F"/>
    <w:rsid w:val="000B5159"/>
    <w:rsid w:val="000B73B4"/>
    <w:rsid w:val="000D2425"/>
    <w:rsid w:val="000E7892"/>
    <w:rsid w:val="000F4002"/>
    <w:rsid w:val="000F52F9"/>
    <w:rsid w:val="000F6E9D"/>
    <w:rsid w:val="000F721A"/>
    <w:rsid w:val="00100CFB"/>
    <w:rsid w:val="00107E6F"/>
    <w:rsid w:val="00111D56"/>
    <w:rsid w:val="00112F4B"/>
    <w:rsid w:val="00113D18"/>
    <w:rsid w:val="00114534"/>
    <w:rsid w:val="00117083"/>
    <w:rsid w:val="00125CCE"/>
    <w:rsid w:val="00132B92"/>
    <w:rsid w:val="00134458"/>
    <w:rsid w:val="001427D4"/>
    <w:rsid w:val="00143856"/>
    <w:rsid w:val="00144FD9"/>
    <w:rsid w:val="00152476"/>
    <w:rsid w:val="0015356A"/>
    <w:rsid w:val="00153BED"/>
    <w:rsid w:val="001568B9"/>
    <w:rsid w:val="001569AF"/>
    <w:rsid w:val="0016354B"/>
    <w:rsid w:val="00171FBD"/>
    <w:rsid w:val="00172252"/>
    <w:rsid w:val="001754D8"/>
    <w:rsid w:val="00181D39"/>
    <w:rsid w:val="00185AAD"/>
    <w:rsid w:val="001A50EF"/>
    <w:rsid w:val="001B0988"/>
    <w:rsid w:val="001B3149"/>
    <w:rsid w:val="001B44BA"/>
    <w:rsid w:val="001C04D4"/>
    <w:rsid w:val="001C0A49"/>
    <w:rsid w:val="001C327E"/>
    <w:rsid w:val="001C6C56"/>
    <w:rsid w:val="001D0299"/>
    <w:rsid w:val="001D4031"/>
    <w:rsid w:val="001D786A"/>
    <w:rsid w:val="001F2C0E"/>
    <w:rsid w:val="001F477A"/>
    <w:rsid w:val="001F549B"/>
    <w:rsid w:val="001F6254"/>
    <w:rsid w:val="001F6D37"/>
    <w:rsid w:val="001F74A0"/>
    <w:rsid w:val="00200412"/>
    <w:rsid w:val="00205AB0"/>
    <w:rsid w:val="00210A9F"/>
    <w:rsid w:val="002143C8"/>
    <w:rsid w:val="00214471"/>
    <w:rsid w:val="00216E85"/>
    <w:rsid w:val="00226F74"/>
    <w:rsid w:val="00234938"/>
    <w:rsid w:val="00254C1B"/>
    <w:rsid w:val="00265BE4"/>
    <w:rsid w:val="002727FF"/>
    <w:rsid w:val="00273D29"/>
    <w:rsid w:val="00274C06"/>
    <w:rsid w:val="002750C9"/>
    <w:rsid w:val="00281BAC"/>
    <w:rsid w:val="00283794"/>
    <w:rsid w:val="00284A41"/>
    <w:rsid w:val="002930D7"/>
    <w:rsid w:val="00297339"/>
    <w:rsid w:val="002A0A80"/>
    <w:rsid w:val="002A0A95"/>
    <w:rsid w:val="002A6916"/>
    <w:rsid w:val="002B02C1"/>
    <w:rsid w:val="002B10D8"/>
    <w:rsid w:val="002B21A4"/>
    <w:rsid w:val="002B53B7"/>
    <w:rsid w:val="002B63F1"/>
    <w:rsid w:val="002C46CF"/>
    <w:rsid w:val="002D3420"/>
    <w:rsid w:val="002E4AA9"/>
    <w:rsid w:val="002E5592"/>
    <w:rsid w:val="002E5800"/>
    <w:rsid w:val="002E765C"/>
    <w:rsid w:val="002F196E"/>
    <w:rsid w:val="002F79BE"/>
    <w:rsid w:val="00306223"/>
    <w:rsid w:val="003070F2"/>
    <w:rsid w:val="003136A5"/>
    <w:rsid w:val="00313F86"/>
    <w:rsid w:val="00315508"/>
    <w:rsid w:val="003159BA"/>
    <w:rsid w:val="00322E3D"/>
    <w:rsid w:val="003234A6"/>
    <w:rsid w:val="003308AD"/>
    <w:rsid w:val="0033423A"/>
    <w:rsid w:val="003360CB"/>
    <w:rsid w:val="0034529B"/>
    <w:rsid w:val="00350A40"/>
    <w:rsid w:val="00362895"/>
    <w:rsid w:val="00381565"/>
    <w:rsid w:val="00382C7B"/>
    <w:rsid w:val="00387FF0"/>
    <w:rsid w:val="003940CD"/>
    <w:rsid w:val="00395850"/>
    <w:rsid w:val="0039791D"/>
    <w:rsid w:val="003A585F"/>
    <w:rsid w:val="003B0693"/>
    <w:rsid w:val="003B28F1"/>
    <w:rsid w:val="003B7487"/>
    <w:rsid w:val="003D4E5C"/>
    <w:rsid w:val="003E19F4"/>
    <w:rsid w:val="003E362C"/>
    <w:rsid w:val="003E41A2"/>
    <w:rsid w:val="003F1A9C"/>
    <w:rsid w:val="003F6507"/>
    <w:rsid w:val="003F75B1"/>
    <w:rsid w:val="0040597C"/>
    <w:rsid w:val="004069D3"/>
    <w:rsid w:val="00407A9F"/>
    <w:rsid w:val="0042002C"/>
    <w:rsid w:val="004328E3"/>
    <w:rsid w:val="004345F7"/>
    <w:rsid w:val="00434C75"/>
    <w:rsid w:val="00434EB3"/>
    <w:rsid w:val="00443BC0"/>
    <w:rsid w:val="004443CA"/>
    <w:rsid w:val="00464E57"/>
    <w:rsid w:val="0046617B"/>
    <w:rsid w:val="004672C0"/>
    <w:rsid w:val="00470B39"/>
    <w:rsid w:val="004739BE"/>
    <w:rsid w:val="00475F86"/>
    <w:rsid w:val="0048350C"/>
    <w:rsid w:val="00485565"/>
    <w:rsid w:val="00494D38"/>
    <w:rsid w:val="0049667A"/>
    <w:rsid w:val="004A2E8C"/>
    <w:rsid w:val="004A4C73"/>
    <w:rsid w:val="004A5E7E"/>
    <w:rsid w:val="004B15C5"/>
    <w:rsid w:val="004B70BA"/>
    <w:rsid w:val="004C0488"/>
    <w:rsid w:val="004C3C76"/>
    <w:rsid w:val="004C7102"/>
    <w:rsid w:val="004D5BF0"/>
    <w:rsid w:val="004D7D8D"/>
    <w:rsid w:val="004E453C"/>
    <w:rsid w:val="004F1EA9"/>
    <w:rsid w:val="004F431A"/>
    <w:rsid w:val="004F4872"/>
    <w:rsid w:val="004F65DB"/>
    <w:rsid w:val="004F6EB5"/>
    <w:rsid w:val="00522C4A"/>
    <w:rsid w:val="0052573C"/>
    <w:rsid w:val="00535C3C"/>
    <w:rsid w:val="005416BC"/>
    <w:rsid w:val="00541F20"/>
    <w:rsid w:val="005463BB"/>
    <w:rsid w:val="005478BD"/>
    <w:rsid w:val="005478E1"/>
    <w:rsid w:val="005504A8"/>
    <w:rsid w:val="005569BE"/>
    <w:rsid w:val="00560A86"/>
    <w:rsid w:val="005610FF"/>
    <w:rsid w:val="0056142B"/>
    <w:rsid w:val="0056444D"/>
    <w:rsid w:val="00564CC4"/>
    <w:rsid w:val="00565667"/>
    <w:rsid w:val="005669D9"/>
    <w:rsid w:val="00571A1B"/>
    <w:rsid w:val="00572B6B"/>
    <w:rsid w:val="00580C6D"/>
    <w:rsid w:val="005A1F3F"/>
    <w:rsid w:val="005B6921"/>
    <w:rsid w:val="005C0317"/>
    <w:rsid w:val="005C1D40"/>
    <w:rsid w:val="005C3A91"/>
    <w:rsid w:val="005C44B8"/>
    <w:rsid w:val="005C6BFD"/>
    <w:rsid w:val="005D20CA"/>
    <w:rsid w:val="005E147A"/>
    <w:rsid w:val="005E22E4"/>
    <w:rsid w:val="005E55BA"/>
    <w:rsid w:val="005F4630"/>
    <w:rsid w:val="005F4D4C"/>
    <w:rsid w:val="006101E5"/>
    <w:rsid w:val="00614E0B"/>
    <w:rsid w:val="00616231"/>
    <w:rsid w:val="006166A8"/>
    <w:rsid w:val="00627001"/>
    <w:rsid w:val="00635336"/>
    <w:rsid w:val="00646AC6"/>
    <w:rsid w:val="0064753F"/>
    <w:rsid w:val="00655403"/>
    <w:rsid w:val="00661853"/>
    <w:rsid w:val="0066295F"/>
    <w:rsid w:val="00667E2A"/>
    <w:rsid w:val="0067016D"/>
    <w:rsid w:val="00696EA9"/>
    <w:rsid w:val="0069710C"/>
    <w:rsid w:val="006A2E83"/>
    <w:rsid w:val="006B59A6"/>
    <w:rsid w:val="006B7534"/>
    <w:rsid w:val="006C6D42"/>
    <w:rsid w:val="006E5A62"/>
    <w:rsid w:val="006F1BF7"/>
    <w:rsid w:val="006F7F05"/>
    <w:rsid w:val="007013D1"/>
    <w:rsid w:val="007034BA"/>
    <w:rsid w:val="007177FD"/>
    <w:rsid w:val="00727BB5"/>
    <w:rsid w:val="00735619"/>
    <w:rsid w:val="00740B31"/>
    <w:rsid w:val="007432BA"/>
    <w:rsid w:val="00751243"/>
    <w:rsid w:val="00774A7B"/>
    <w:rsid w:val="007820EA"/>
    <w:rsid w:val="00783D27"/>
    <w:rsid w:val="0078463A"/>
    <w:rsid w:val="007A2F57"/>
    <w:rsid w:val="007B00E3"/>
    <w:rsid w:val="007B474C"/>
    <w:rsid w:val="007C0E6C"/>
    <w:rsid w:val="007C6C63"/>
    <w:rsid w:val="007D241D"/>
    <w:rsid w:val="007E5FE4"/>
    <w:rsid w:val="007F55B0"/>
    <w:rsid w:val="007F7F97"/>
    <w:rsid w:val="00800B29"/>
    <w:rsid w:val="008010EB"/>
    <w:rsid w:val="00803ADB"/>
    <w:rsid w:val="008137E2"/>
    <w:rsid w:val="00820EF1"/>
    <w:rsid w:val="008242C1"/>
    <w:rsid w:val="00830A93"/>
    <w:rsid w:val="00836C87"/>
    <w:rsid w:val="008403DF"/>
    <w:rsid w:val="00840F61"/>
    <w:rsid w:val="008413A5"/>
    <w:rsid w:val="008415ED"/>
    <w:rsid w:val="00841E2D"/>
    <w:rsid w:val="008445DE"/>
    <w:rsid w:val="008539D2"/>
    <w:rsid w:val="00861563"/>
    <w:rsid w:val="0086190C"/>
    <w:rsid w:val="00865A07"/>
    <w:rsid w:val="00867B85"/>
    <w:rsid w:val="008803DA"/>
    <w:rsid w:val="008838EA"/>
    <w:rsid w:val="00891032"/>
    <w:rsid w:val="008A0977"/>
    <w:rsid w:val="008B5AEE"/>
    <w:rsid w:val="008C6C29"/>
    <w:rsid w:val="008D68E6"/>
    <w:rsid w:val="0090097C"/>
    <w:rsid w:val="00907C47"/>
    <w:rsid w:val="0092377D"/>
    <w:rsid w:val="009274E1"/>
    <w:rsid w:val="00933D46"/>
    <w:rsid w:val="00934653"/>
    <w:rsid w:val="009424D0"/>
    <w:rsid w:val="00944F01"/>
    <w:rsid w:val="00955705"/>
    <w:rsid w:val="009575E6"/>
    <w:rsid w:val="00960D16"/>
    <w:rsid w:val="009620E4"/>
    <w:rsid w:val="009625B7"/>
    <w:rsid w:val="009627E8"/>
    <w:rsid w:val="00971975"/>
    <w:rsid w:val="00975060"/>
    <w:rsid w:val="009762CF"/>
    <w:rsid w:val="00977E46"/>
    <w:rsid w:val="00980A7D"/>
    <w:rsid w:val="00982E0E"/>
    <w:rsid w:val="00991E08"/>
    <w:rsid w:val="009A3D17"/>
    <w:rsid w:val="009A5042"/>
    <w:rsid w:val="009B1CB6"/>
    <w:rsid w:val="009B33AD"/>
    <w:rsid w:val="009C2A9D"/>
    <w:rsid w:val="009C33BC"/>
    <w:rsid w:val="009C3DDD"/>
    <w:rsid w:val="009C4791"/>
    <w:rsid w:val="009C64B4"/>
    <w:rsid w:val="009D46FD"/>
    <w:rsid w:val="009D565D"/>
    <w:rsid w:val="009D59EB"/>
    <w:rsid w:val="009D799B"/>
    <w:rsid w:val="009E1AFD"/>
    <w:rsid w:val="009E23F7"/>
    <w:rsid w:val="009E3A66"/>
    <w:rsid w:val="009E5D38"/>
    <w:rsid w:val="009E667E"/>
    <w:rsid w:val="009F0D6D"/>
    <w:rsid w:val="009F132E"/>
    <w:rsid w:val="009F1CE5"/>
    <w:rsid w:val="009F340B"/>
    <w:rsid w:val="009F5C28"/>
    <w:rsid w:val="009F7198"/>
    <w:rsid w:val="00A03A59"/>
    <w:rsid w:val="00A04872"/>
    <w:rsid w:val="00A15F60"/>
    <w:rsid w:val="00A235AF"/>
    <w:rsid w:val="00A24314"/>
    <w:rsid w:val="00A273DB"/>
    <w:rsid w:val="00A375B5"/>
    <w:rsid w:val="00A37D9F"/>
    <w:rsid w:val="00A54A80"/>
    <w:rsid w:val="00A56FA0"/>
    <w:rsid w:val="00A653E3"/>
    <w:rsid w:val="00A73DCA"/>
    <w:rsid w:val="00A7536B"/>
    <w:rsid w:val="00A812B8"/>
    <w:rsid w:val="00A82D60"/>
    <w:rsid w:val="00A870E1"/>
    <w:rsid w:val="00AA0D9C"/>
    <w:rsid w:val="00AA1FA0"/>
    <w:rsid w:val="00AA206C"/>
    <w:rsid w:val="00AA33F1"/>
    <w:rsid w:val="00AA5716"/>
    <w:rsid w:val="00AC09C5"/>
    <w:rsid w:val="00AF57E9"/>
    <w:rsid w:val="00B05186"/>
    <w:rsid w:val="00B05D63"/>
    <w:rsid w:val="00B112BB"/>
    <w:rsid w:val="00B16844"/>
    <w:rsid w:val="00B17F77"/>
    <w:rsid w:val="00B45F7E"/>
    <w:rsid w:val="00B472C8"/>
    <w:rsid w:val="00B60B3E"/>
    <w:rsid w:val="00B64583"/>
    <w:rsid w:val="00B651DF"/>
    <w:rsid w:val="00B65C5B"/>
    <w:rsid w:val="00B745A4"/>
    <w:rsid w:val="00B771CD"/>
    <w:rsid w:val="00B776A7"/>
    <w:rsid w:val="00B91DE2"/>
    <w:rsid w:val="00B9349C"/>
    <w:rsid w:val="00B9723D"/>
    <w:rsid w:val="00BB3AC4"/>
    <w:rsid w:val="00BB7BF0"/>
    <w:rsid w:val="00BD1341"/>
    <w:rsid w:val="00BD3ACE"/>
    <w:rsid w:val="00BD4E90"/>
    <w:rsid w:val="00BE00A7"/>
    <w:rsid w:val="00BE0F26"/>
    <w:rsid w:val="00C0052F"/>
    <w:rsid w:val="00C07542"/>
    <w:rsid w:val="00C15585"/>
    <w:rsid w:val="00C166E1"/>
    <w:rsid w:val="00C42F0D"/>
    <w:rsid w:val="00C4301D"/>
    <w:rsid w:val="00C43FF3"/>
    <w:rsid w:val="00C50EA9"/>
    <w:rsid w:val="00C541A6"/>
    <w:rsid w:val="00C56682"/>
    <w:rsid w:val="00C61C90"/>
    <w:rsid w:val="00C7274F"/>
    <w:rsid w:val="00C9167F"/>
    <w:rsid w:val="00C93D10"/>
    <w:rsid w:val="00C94A60"/>
    <w:rsid w:val="00CA7AF7"/>
    <w:rsid w:val="00CC350E"/>
    <w:rsid w:val="00CC4D8C"/>
    <w:rsid w:val="00CC58B7"/>
    <w:rsid w:val="00CC646D"/>
    <w:rsid w:val="00CD0D9A"/>
    <w:rsid w:val="00CD217A"/>
    <w:rsid w:val="00CD47CB"/>
    <w:rsid w:val="00CD48CB"/>
    <w:rsid w:val="00CD496E"/>
    <w:rsid w:val="00CD57CB"/>
    <w:rsid w:val="00CE32E9"/>
    <w:rsid w:val="00CF27BE"/>
    <w:rsid w:val="00D0703F"/>
    <w:rsid w:val="00D155F0"/>
    <w:rsid w:val="00D16248"/>
    <w:rsid w:val="00D20479"/>
    <w:rsid w:val="00D20FF7"/>
    <w:rsid w:val="00D45975"/>
    <w:rsid w:val="00D46BA3"/>
    <w:rsid w:val="00D47741"/>
    <w:rsid w:val="00D50724"/>
    <w:rsid w:val="00D57A74"/>
    <w:rsid w:val="00D62EB3"/>
    <w:rsid w:val="00D662F4"/>
    <w:rsid w:val="00D82540"/>
    <w:rsid w:val="00D84215"/>
    <w:rsid w:val="00D91515"/>
    <w:rsid w:val="00D948E8"/>
    <w:rsid w:val="00D96345"/>
    <w:rsid w:val="00DA7065"/>
    <w:rsid w:val="00DB3F62"/>
    <w:rsid w:val="00DB72B2"/>
    <w:rsid w:val="00DC2C58"/>
    <w:rsid w:val="00DC4783"/>
    <w:rsid w:val="00DC6AAA"/>
    <w:rsid w:val="00DF05F0"/>
    <w:rsid w:val="00DF0DFD"/>
    <w:rsid w:val="00DF2362"/>
    <w:rsid w:val="00DF4EC0"/>
    <w:rsid w:val="00E02E75"/>
    <w:rsid w:val="00E02F6B"/>
    <w:rsid w:val="00E11DA3"/>
    <w:rsid w:val="00E15722"/>
    <w:rsid w:val="00E251A9"/>
    <w:rsid w:val="00E27209"/>
    <w:rsid w:val="00E278FF"/>
    <w:rsid w:val="00E31E75"/>
    <w:rsid w:val="00E32353"/>
    <w:rsid w:val="00E344EC"/>
    <w:rsid w:val="00E3457B"/>
    <w:rsid w:val="00E40968"/>
    <w:rsid w:val="00E55BFE"/>
    <w:rsid w:val="00E64702"/>
    <w:rsid w:val="00E70CE6"/>
    <w:rsid w:val="00E72E7C"/>
    <w:rsid w:val="00E75335"/>
    <w:rsid w:val="00E75CEA"/>
    <w:rsid w:val="00E76D66"/>
    <w:rsid w:val="00E77D1E"/>
    <w:rsid w:val="00E833F6"/>
    <w:rsid w:val="00E83D2F"/>
    <w:rsid w:val="00E83E38"/>
    <w:rsid w:val="00E854B6"/>
    <w:rsid w:val="00E93E6F"/>
    <w:rsid w:val="00EA50AF"/>
    <w:rsid w:val="00EB1BBF"/>
    <w:rsid w:val="00EB1C6B"/>
    <w:rsid w:val="00EB601B"/>
    <w:rsid w:val="00EB60DB"/>
    <w:rsid w:val="00EC1743"/>
    <w:rsid w:val="00EC2D94"/>
    <w:rsid w:val="00EC5821"/>
    <w:rsid w:val="00ED2F92"/>
    <w:rsid w:val="00EE4389"/>
    <w:rsid w:val="00EF1514"/>
    <w:rsid w:val="00EF45E5"/>
    <w:rsid w:val="00F01999"/>
    <w:rsid w:val="00F15CB3"/>
    <w:rsid w:val="00F16AF5"/>
    <w:rsid w:val="00F16CA9"/>
    <w:rsid w:val="00F329D9"/>
    <w:rsid w:val="00F33AA8"/>
    <w:rsid w:val="00F430FF"/>
    <w:rsid w:val="00F47486"/>
    <w:rsid w:val="00F50A71"/>
    <w:rsid w:val="00F529CA"/>
    <w:rsid w:val="00F60539"/>
    <w:rsid w:val="00F65CA1"/>
    <w:rsid w:val="00F70AD0"/>
    <w:rsid w:val="00F759CC"/>
    <w:rsid w:val="00F83172"/>
    <w:rsid w:val="00F9063C"/>
    <w:rsid w:val="00F9761D"/>
    <w:rsid w:val="00FA1ECB"/>
    <w:rsid w:val="00FA4F37"/>
    <w:rsid w:val="00FB2205"/>
    <w:rsid w:val="00FB3153"/>
    <w:rsid w:val="00FB5235"/>
    <w:rsid w:val="00FC04E6"/>
    <w:rsid w:val="00FC1AD5"/>
    <w:rsid w:val="00FC39DA"/>
    <w:rsid w:val="00FD7AE6"/>
    <w:rsid w:val="00FE2211"/>
    <w:rsid w:val="00FE6AD2"/>
    <w:rsid w:val="00FF4453"/>
    <w:rsid w:val="00FF703D"/>
    <w:rsid w:val="09B54B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9585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850"/>
    <w:pPr>
      <w:spacing w:after="120"/>
      <w:ind w:leftChars="200" w:left="420"/>
    </w:pPr>
  </w:style>
  <w:style w:type="character" w:customStyle="1" w:styleId="BodyTextIndentChar">
    <w:name w:val="Body Text Indent Char"/>
    <w:basedOn w:val="DefaultParagraphFont"/>
    <w:link w:val="BodyTextIndent"/>
    <w:uiPriority w:val="99"/>
    <w:semiHidden/>
    <w:locked/>
    <w:rsid w:val="00395850"/>
    <w:rPr>
      <w:sz w:val="21"/>
      <w:szCs w:val="21"/>
    </w:rPr>
  </w:style>
  <w:style w:type="paragraph" w:styleId="Date">
    <w:name w:val="Date"/>
    <w:basedOn w:val="Normal"/>
    <w:next w:val="Normal"/>
    <w:link w:val="DateChar"/>
    <w:uiPriority w:val="99"/>
    <w:rsid w:val="00395850"/>
    <w:pPr>
      <w:ind w:leftChars="2500" w:left="100"/>
    </w:pPr>
  </w:style>
  <w:style w:type="character" w:customStyle="1" w:styleId="DateChar">
    <w:name w:val="Date Char"/>
    <w:basedOn w:val="DefaultParagraphFont"/>
    <w:link w:val="Date"/>
    <w:uiPriority w:val="99"/>
    <w:semiHidden/>
    <w:locked/>
    <w:rsid w:val="00395850"/>
    <w:rPr>
      <w:sz w:val="21"/>
      <w:szCs w:val="21"/>
    </w:rPr>
  </w:style>
  <w:style w:type="paragraph" w:styleId="Footer">
    <w:name w:val="footer"/>
    <w:basedOn w:val="Normal"/>
    <w:link w:val="FooterChar"/>
    <w:uiPriority w:val="99"/>
    <w:semiHidden/>
    <w:rsid w:val="003958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95850"/>
    <w:rPr>
      <w:sz w:val="18"/>
      <w:szCs w:val="18"/>
    </w:rPr>
  </w:style>
  <w:style w:type="paragraph" w:styleId="Header">
    <w:name w:val="header"/>
    <w:basedOn w:val="Normal"/>
    <w:link w:val="HeaderChar"/>
    <w:uiPriority w:val="99"/>
    <w:semiHidden/>
    <w:rsid w:val="003958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95850"/>
    <w:rPr>
      <w:sz w:val="18"/>
      <w:szCs w:val="18"/>
    </w:rPr>
  </w:style>
  <w:style w:type="paragraph" w:styleId="Title">
    <w:name w:val="Title"/>
    <w:basedOn w:val="Normal"/>
    <w:link w:val="TitleChar"/>
    <w:uiPriority w:val="99"/>
    <w:qFormat/>
    <w:locked/>
    <w:rsid w:val="00395850"/>
    <w:pPr>
      <w:widowControl/>
      <w:jc w:val="center"/>
    </w:pPr>
    <w:rPr>
      <w:b/>
      <w:bCs/>
      <w:kern w:val="0"/>
      <w:sz w:val="32"/>
      <w:szCs w:val="32"/>
    </w:rPr>
  </w:style>
  <w:style w:type="character" w:customStyle="1" w:styleId="TitleChar">
    <w:name w:val="Title Char"/>
    <w:basedOn w:val="DefaultParagraphFont"/>
    <w:link w:val="Title"/>
    <w:uiPriority w:val="99"/>
    <w:locked/>
    <w:rsid w:val="00395850"/>
    <w:rPr>
      <w:rFonts w:ascii="Cambria" w:hAnsi="Cambria" w:cs="Cambria"/>
      <w:b/>
      <w:bCs/>
      <w:sz w:val="32"/>
      <w:szCs w:val="32"/>
    </w:rPr>
  </w:style>
  <w:style w:type="paragraph" w:styleId="BodyTextFirstIndent2">
    <w:name w:val="Body Text First Indent 2"/>
    <w:basedOn w:val="BodyTextIndent"/>
    <w:link w:val="BodyTextFirstIndent2Char"/>
    <w:uiPriority w:val="99"/>
    <w:rsid w:val="00395850"/>
    <w:pPr>
      <w:ind w:firstLineChars="200" w:firstLine="420"/>
    </w:pPr>
    <w:rPr>
      <w:rFonts w:ascii="仿宋_GB2312" w:eastAsia="仿宋_GB2312" w:hAnsi="Times New Roman" w:cs="仿宋_GB2312"/>
      <w:sz w:val="32"/>
      <w:szCs w:val="32"/>
    </w:rPr>
  </w:style>
  <w:style w:type="character" w:customStyle="1" w:styleId="BodyTextFirstIndent2Char">
    <w:name w:val="Body Text First Indent 2 Char"/>
    <w:basedOn w:val="DefaultParagraphFont"/>
    <w:link w:val="BodyTextFirstIndent2"/>
    <w:uiPriority w:val="99"/>
    <w:locked/>
    <w:rsid w:val="00395850"/>
    <w:rPr>
      <w:rFonts w:ascii="仿宋_GB2312" w:eastAsia="仿宋_GB2312" w:cs="仿宋_GB2312"/>
      <w:kern w:val="2"/>
      <w:sz w:val="32"/>
      <w:szCs w:val="32"/>
      <w:lang w:val="en-US" w:eastAsia="zh-CN"/>
    </w:rPr>
  </w:style>
  <w:style w:type="character" w:styleId="PageNumber">
    <w:name w:val="page number"/>
    <w:basedOn w:val="DefaultParagraphFont"/>
    <w:uiPriority w:val="99"/>
    <w:rsid w:val="00395850"/>
  </w:style>
  <w:style w:type="character" w:styleId="Hyperlink">
    <w:name w:val="Hyperlink"/>
    <w:basedOn w:val="DefaultParagraphFont"/>
    <w:uiPriority w:val="99"/>
    <w:rsid w:val="00395850"/>
    <w:rPr>
      <w:color w:val="auto"/>
      <w:u w:val="single"/>
    </w:rPr>
  </w:style>
  <w:style w:type="paragraph" w:customStyle="1" w:styleId="CharCharCharCharCharCharCharCharCharCharCharCharChar">
    <w:name w:val="Char Char Char Char Char Char Char Char Char Char Char Char Char"/>
    <w:basedOn w:val="Normal"/>
    <w:uiPriority w:val="99"/>
    <w:rsid w:val="00395850"/>
    <w:pPr>
      <w:spacing w:line="360" w:lineRule="auto"/>
      <w:ind w:firstLineChars="200" w:firstLine="200"/>
    </w:pPr>
    <w:rPr>
      <w:rFonts w:ascii="Times New Roman" w:hAnsi="Times New Roman" w:cs="Times New Roman"/>
    </w:rPr>
  </w:style>
  <w:style w:type="paragraph" w:styleId="ListParagraph">
    <w:name w:val="List Paragraph"/>
    <w:basedOn w:val="Normal"/>
    <w:uiPriority w:val="99"/>
    <w:qFormat/>
    <w:rsid w:val="00395850"/>
    <w:pPr>
      <w:ind w:firstLineChars="200" w:firstLine="420"/>
    </w:pPr>
  </w:style>
  <w:style w:type="paragraph" w:customStyle="1" w:styleId="a">
    <w:name w:val="列出段落"/>
    <w:basedOn w:val="Normal"/>
    <w:uiPriority w:val="99"/>
    <w:rsid w:val="00EA50AF"/>
    <w:pPr>
      <w:ind w:firstLineChars="200" w:firstLine="420"/>
    </w:pPr>
  </w:style>
  <w:style w:type="paragraph" w:styleId="BalloonText">
    <w:name w:val="Balloon Text"/>
    <w:basedOn w:val="Normal"/>
    <w:link w:val="BalloonTextChar"/>
    <w:uiPriority w:val="99"/>
    <w:semiHidden/>
    <w:locked/>
    <w:rsid w:val="00E02E75"/>
    <w:rPr>
      <w:sz w:val="18"/>
      <w:szCs w:val="18"/>
    </w:rPr>
  </w:style>
  <w:style w:type="character" w:customStyle="1" w:styleId="BalloonTextChar">
    <w:name w:val="Balloon Text Char"/>
    <w:basedOn w:val="DefaultParagraphFont"/>
    <w:link w:val="BalloonText"/>
    <w:uiPriority w:val="99"/>
    <w:semiHidden/>
    <w:locked/>
    <w:rsid w:val="005416BC"/>
    <w:rPr>
      <w:sz w:val="2"/>
      <w:szCs w:val="2"/>
    </w:rPr>
  </w:style>
  <w:style w:type="character" w:customStyle="1" w:styleId="Char">
    <w:name w:val="页脚 Char"/>
    <w:basedOn w:val="DefaultParagraphFont"/>
    <w:uiPriority w:val="99"/>
    <w:rsid w:val="00E83E38"/>
    <w:rPr>
      <w:sz w:val="18"/>
      <w:szCs w:val="18"/>
    </w:rPr>
  </w:style>
  <w:style w:type="paragraph" w:customStyle="1" w:styleId="1">
    <w:name w:val="标题1"/>
    <w:basedOn w:val="Normal"/>
    <w:next w:val="Normal"/>
    <w:uiPriority w:val="99"/>
    <w:rsid w:val="00E83E38"/>
    <w:pPr>
      <w:tabs>
        <w:tab w:val="left" w:pos="9193"/>
        <w:tab w:val="left" w:pos="9827"/>
      </w:tabs>
      <w:spacing w:line="640" w:lineRule="atLeast"/>
      <w:jc w:val="center"/>
    </w:pPr>
    <w:rPr>
      <w:rFonts w:eastAsia="方正小标宋_GBK"/>
      <w:sz w:val="44"/>
      <w:szCs w:val="44"/>
    </w:rPr>
  </w:style>
  <w:style w:type="paragraph" w:customStyle="1" w:styleId="3">
    <w:name w:val="标题3"/>
    <w:basedOn w:val="Normal"/>
    <w:next w:val="Normal"/>
    <w:uiPriority w:val="99"/>
    <w:rsid w:val="00E83E38"/>
    <w:rPr>
      <w:rFonts w:eastAsia="方正黑体_GBK"/>
    </w:rPr>
  </w:style>
  <w:style w:type="table" w:styleId="TableGrid">
    <w:name w:val="Table Grid"/>
    <w:basedOn w:val="TableNormal"/>
    <w:uiPriority w:val="99"/>
    <w:locked/>
    <w:rsid w:val="00A56FA0"/>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6</Pages>
  <Words>301</Words>
  <Characters>1721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淮商政法〔2021〕25号</dc:title>
  <dc:subject/>
  <dc:creator>xll</dc:creator>
  <cp:keywords/>
  <dc:description/>
  <cp:lastModifiedBy>王媛媛</cp:lastModifiedBy>
  <cp:revision>41</cp:revision>
  <cp:lastPrinted>2022-04-08T06:43:00Z</cp:lastPrinted>
  <dcterms:created xsi:type="dcterms:W3CDTF">2021-02-25T08:12:00Z</dcterms:created>
  <dcterms:modified xsi:type="dcterms:W3CDTF">2022-04-08T07:19:00Z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C1C93790D82540F8BFE223D56E779F8C</vt:lpwstr>
  </property>
</Properties>
</file>