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方正小标宋_GBK" w:hAnsi="微软雅黑" w:eastAsia="方正小标宋_GBK"/>
          <w:color w:val="00000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方正小标宋_GBK" w:hAnsi="微软雅黑" w:eastAsia="方正小标宋_GBK"/>
          <w:color w:val="00000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方正小标宋_GBK" w:hAnsi="微软雅黑" w:eastAsia="方正小标宋_GBK"/>
          <w:color w:val="00000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方正小标宋_GBK" w:hAnsi="微软雅黑" w:eastAsia="方正小标宋_GBK"/>
          <w:color w:val="00000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方正小标宋_GBK" w:hAnsi="微软雅黑" w:eastAsia="方正小标宋_GBK"/>
          <w:color w:val="00000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微软雅黑" w:eastAsia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微软雅黑" w:eastAsia="方正小标宋_GBK"/>
          <w:color w:val="000000"/>
          <w:sz w:val="44"/>
          <w:szCs w:val="44"/>
          <w:shd w:val="clear" w:color="auto" w:fill="FFFFFF"/>
        </w:rPr>
        <w:t>2023年政府信息公开工作年度报告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微软雅黑" w:eastAsia="方正小标宋_GBK"/>
          <w:color w:val="00000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540" w:lineRule="exact"/>
        <w:ind w:firstLine="640" w:firstLineChars="200"/>
        <w:jc w:val="both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本报告由淮安市商务局根据《中华人民共和国政府信息公开条例》（国令第711号）（以下简称《条例》）规定编制。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全文包括总体情况、主动公开政府信息情况、处理政府信息公开申请情况、政府信息公开行政复议行政诉讼情况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存在的主要问题及改进情况等内容。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报告所列统计期限自2023年1月1日至2023年12月31日。如对本报告有疑问，请与淮安市商务局办公室联系（地址：淮安市淮海东路18号，邮编：223001，电话：0517-83900365，电子邮箱：526987408@qq.com）。</w:t>
      </w:r>
    </w:p>
    <w:p>
      <w:pPr>
        <w:widowControl/>
        <w:shd w:val="clear" w:color="auto" w:fill="FFFFFF"/>
        <w:spacing w:line="540" w:lineRule="exact"/>
        <w:ind w:firstLine="640" w:firstLineChars="200"/>
        <w:jc w:val="both"/>
        <w:rPr>
          <w:rFonts w:hint="eastAsia" w:ascii="黑体" w:hAnsi="黑体" w:eastAsia="黑体" w:cs="宋体"/>
          <w:color w:val="000000"/>
          <w:kern w:val="0"/>
          <w:sz w:val="23"/>
          <w:szCs w:val="23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一、2023年政务公开工作总体情况</w:t>
      </w:r>
    </w:p>
    <w:p>
      <w:pPr>
        <w:widowControl/>
        <w:shd w:val="clear" w:color="auto" w:fill="FFFFFF"/>
        <w:spacing w:line="540" w:lineRule="exact"/>
        <w:ind w:firstLine="640" w:firstLineChars="200"/>
        <w:jc w:val="both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2023年，市商务局依据新修订的《中华人民共和国政府信息公开条例》和《中华人民共和国政府信息公开工作年度报告格式》（国办公开办函〔2021〕30号）要求，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坚持以习近平新时代中国特色社会主义思想为指导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，坚定实干实效、全面推动工作落实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"/>
        </w:rPr>
        <w:t>。坚持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" w:eastAsia="zh-CN"/>
        </w:rPr>
        <w:t>“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"/>
        </w:rPr>
        <w:t>应公开尽公开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" w:eastAsia="zh-CN"/>
        </w:rPr>
        <w:t>”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"/>
        </w:rPr>
        <w:t>的原则，牢牢守住法定公开时限，在信息主动公开、依申请公开、信息报送、平台建设、监督保障等环节中谋思路、求发展、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寻突破。针对存在问题查漏补缺，逐项检查、逐项落实，确保工作末端落实。</w:t>
      </w:r>
    </w:p>
    <w:p>
      <w:pPr>
        <w:widowControl/>
        <w:numPr>
          <w:ilvl w:val="0"/>
          <w:numId w:val="0"/>
        </w:numPr>
        <w:shd w:val="clear" w:color="auto" w:fill="FFFFFF"/>
        <w:spacing w:line="540" w:lineRule="exact"/>
        <w:ind w:firstLine="643" w:firstLineChars="200"/>
        <w:jc w:val="both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微软雅黑" w:eastAsia="楷体_GB2312" w:cs="宋体"/>
          <w:b/>
          <w:color w:val="000000"/>
          <w:kern w:val="0"/>
          <w:sz w:val="32"/>
          <w:szCs w:val="32"/>
          <w:lang w:val="en-US" w:eastAsia="zh-CN" w:bidi="ar-SA"/>
        </w:rPr>
        <w:t>（一）领导重视，健全工作机制。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商务局领导班子切实贯彻落实《中华人民共和国政府信息公开条例》（以下简称《条例》）和省、市一系列关于做好政府信息公开工作的文件精神，统筹部署商务局政府信息公开工作，通过建章立制、完善载体等方式，责任明确，做到一级抓一级，层层落实。</w:t>
      </w:r>
    </w:p>
    <w:p>
      <w:pPr>
        <w:widowControl/>
        <w:numPr>
          <w:ilvl w:val="0"/>
          <w:numId w:val="0"/>
        </w:numPr>
        <w:shd w:val="clear" w:color="auto" w:fill="FFFFFF"/>
        <w:spacing w:line="540" w:lineRule="exact"/>
        <w:ind w:firstLine="643" w:firstLineChars="200"/>
        <w:jc w:val="both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微软雅黑" w:eastAsia="楷体_GB2312" w:cs="宋体"/>
          <w:b/>
          <w:color w:val="000000"/>
          <w:kern w:val="0"/>
          <w:sz w:val="32"/>
          <w:szCs w:val="32"/>
          <w:lang w:val="en-US" w:eastAsia="zh-CN" w:bidi="ar-SA"/>
        </w:rPr>
        <w:t>（二）突出重点，深化公开内容。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根据相关政策、法律法规和文件要求，着力抓好重点信息公开工作。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2023年，我局通过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"/>
        </w:rPr>
        <w:t>市商务局门户网站、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政务微信等平台，加大信息公开的力度，全年主动公开信息1165条，其中我局网站主动公开信息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660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条，发布政务微信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505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条。共收到信息公开申请7件，内容涉及：1、《淮安市城区市场体系（商业网点）布局规划（2020-2035年）》；2、请公开2011年《中心城区市场体系、商业网点规划》；3、请公开贵局2008/2009年与禧徕乐投资发展有限公司签订投资宗地编号：2009G106P10地块的招商引资投资协议书；4、申请公开最新的淮安市内贸发展规划和加油站申办的相关政府信息；5、申请公开2023年淮安市营商环境工作要点；6、在淮安市设立的日资企业名录，包含名称、主要负责人及联系方式；7、申请公开注册地为淮安市的外资企业名称。已按规定办结。未发生因政府信息公开工作被申请行政复议、提起行政诉讼的情况。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3" w:firstLineChars="200"/>
        <w:jc w:val="both"/>
        <w:rPr>
          <w:rFonts w:hint="eastAsia" w:ascii="仿宋_GB2312" w:hAnsi="微软雅黑" w:eastAsia="仿宋_GB2312"/>
          <w:color w:val="000000"/>
          <w:sz w:val="32"/>
          <w:szCs w:val="32"/>
          <w:lang w:val="en"/>
        </w:rPr>
      </w:pPr>
      <w:r>
        <w:rPr>
          <w:rFonts w:hint="eastAsia" w:ascii="楷体_GB2312" w:hAnsi="微软雅黑" w:eastAsia="楷体_GB2312"/>
          <w:b/>
          <w:color w:val="000000"/>
          <w:sz w:val="32"/>
          <w:szCs w:val="32"/>
          <w:lang w:eastAsia="zh-CN"/>
        </w:rPr>
        <w:t>（三）规范管理，健全制度机制。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完善政府信息公开指南，不定时对公开指南进行复查，内容缺失或者更新不及时的，及时完善相关内容。</w:t>
      </w:r>
      <w:r>
        <w:rPr>
          <w:rFonts w:hint="eastAsia" w:ascii="仿宋_GB2312" w:eastAsia="仿宋_GB2312"/>
          <w:color w:val="000000"/>
          <w:sz w:val="32"/>
          <w:szCs w:val="32"/>
          <w:lang w:val="en"/>
        </w:rPr>
        <w:t>明确责任分工和目标要求,将政务公开工作纳入年度考核计划。针对年度测评和信息报送工作，采取会议分析提前谋划，学习培训提升标准。从各处室挑选有较好文字基础的同志组成一个队伍稳定、高效运行的政务信息报道队伍，及时有效地落实信息公开和政策宣传。定期召开信息员会议，深层挖掘有价值、高层次的精品信息，积极拓宽信息渠道，能够及时全面准确地反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商务</w:t>
      </w:r>
      <w:r>
        <w:rPr>
          <w:rFonts w:hint="eastAsia" w:ascii="仿宋_GB2312" w:eastAsia="仿宋_GB2312"/>
          <w:color w:val="000000"/>
          <w:sz w:val="32"/>
          <w:szCs w:val="32"/>
          <w:lang w:val="en"/>
        </w:rPr>
        <w:t>工作开展情况。</w:t>
      </w:r>
    </w:p>
    <w:p>
      <w:pPr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/>
        </w:rPr>
      </w:pPr>
      <w:r>
        <w:rPr>
          <w:rFonts w:hint="eastAsia" w:ascii="楷体_GB2312" w:hAnsi="微软雅黑" w:eastAsia="楷体_GB2312" w:cs="宋体"/>
          <w:b/>
          <w:color w:val="000000"/>
          <w:kern w:val="0"/>
          <w:sz w:val="32"/>
          <w:szCs w:val="32"/>
          <w:lang w:val="en-US" w:eastAsia="zh-CN" w:bidi="ar-SA"/>
        </w:rPr>
        <w:t>(四)拓宽渠道，畅通公开机制。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/>
        </w:rPr>
        <w:t>2023年，为进一步加强和改进意识形态工作，坚持党管媒体原则不动摇，严格落实政务新媒体建设要求，切实维护网络意识形态安全，严格政务新媒体信息发布审核程序，制定了《淮安市商务局政务新媒体运行管理办法》，调整完善了我局信息公开目录，涵盖机构职能、、规划计划、规范性文件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政策解读、资金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/>
        </w:rPr>
        <w:t>信息、人事信息、重点领域信息公开、公告公示、重大行政决策等内容。整合网站和微信等新媒体平台，及时发布局重点活动和相关政策解读等信息。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3" w:firstLineChars="200"/>
        <w:jc w:val="both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楷体_GB2312" w:hAnsi="微软雅黑" w:eastAsia="楷体_GB2312"/>
          <w:b/>
          <w:color w:val="000000"/>
          <w:sz w:val="32"/>
          <w:szCs w:val="32"/>
        </w:rPr>
        <w:t>（五）</w:t>
      </w:r>
      <w:r>
        <w:rPr>
          <w:rFonts w:hint="eastAsia" w:ascii="楷体_GB2312" w:hAnsi="微软雅黑" w:eastAsia="楷体_GB2312"/>
          <w:b/>
          <w:color w:val="000000"/>
          <w:sz w:val="32"/>
          <w:szCs w:val="32"/>
          <w:lang w:val="en-US" w:eastAsia="zh-CN"/>
        </w:rPr>
        <w:t>加强监督，深化考核导向</w:t>
      </w:r>
      <w:r>
        <w:rPr>
          <w:rFonts w:hint="eastAsia" w:ascii="楷体_GB2312" w:hAnsi="微软雅黑" w:eastAsia="楷体_GB2312"/>
          <w:b/>
          <w:color w:val="000000"/>
          <w:sz w:val="32"/>
          <w:szCs w:val="32"/>
        </w:rPr>
        <w:t>。</w:t>
      </w:r>
      <w:r>
        <w:rPr>
          <w:rFonts w:ascii="仿宋_GB2312" w:hAnsi="宋体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</w:rPr>
        <w:t>继续深化绩效考核激励导向作用，把政务公开工作纳入考核内容，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24242"/>
          <w:spacing w:val="0"/>
          <w:sz w:val="31"/>
          <w:szCs w:val="31"/>
          <w:shd w:val="clear" w:fill="FFFFFF"/>
        </w:rPr>
        <w:t>切实加强对部门政务公开工作考核，以评促改，以考促优。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明确责任处室，强化组织保障，每半年对政务公开中存在的问题进行会议布置，查漏补缺。及时公开对外发布各项相关政策的解读，商务运行情况的分析等。重点抓招商引资、政策解读和有关民生的政务信息的公开，如开展各项招商活动、消费品市场运行情况、贸易促进计划的公开，以切实抓好群众关注、涉及群众切身利益的事项为公开重点，更好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方便群众监督和办事。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_GB2312" w:hAnsi="微软雅黑" w:eastAsia="仿宋_GB2312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6"/>
        <w:tblW w:w="83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2301"/>
        <w:gridCol w:w="2007"/>
        <w:gridCol w:w="20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83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9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3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本年制发件数</w:t>
            </w:r>
          </w:p>
        </w:tc>
        <w:tc>
          <w:tcPr>
            <w:tcW w:w="20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本年废止件数</w:t>
            </w:r>
          </w:p>
        </w:tc>
        <w:tc>
          <w:tcPr>
            <w:tcW w:w="20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9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规章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9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规范性文件</w:t>
            </w:r>
          </w:p>
        </w:tc>
        <w:tc>
          <w:tcPr>
            <w:tcW w:w="23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3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9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36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9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3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9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36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9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9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36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9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36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19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23"/>
          <w:szCs w:val="23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三、收到和处理信息公开申请情况</w:t>
      </w:r>
    </w:p>
    <w:tbl>
      <w:tblPr>
        <w:tblStyle w:val="6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537"/>
        <w:gridCol w:w="2134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341" w:type="dxa"/>
            <w:gridSpan w:val="3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3969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341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自然人</w:t>
            </w:r>
          </w:p>
        </w:tc>
        <w:tc>
          <w:tcPr>
            <w:tcW w:w="2835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567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341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商业企业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科研机构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其他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41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41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7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三、本年度办理结果</w:t>
            </w:r>
          </w:p>
        </w:tc>
        <w:tc>
          <w:tcPr>
            <w:tcW w:w="36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2.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其他法律行政法规禁止公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开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4.保护第三方合法权益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6.属于四类过程性信息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8.属于行政查询事项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3.补正后申请内容仍不明确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3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restart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ind w:left="-43" w:leftChars="-21" w:hang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ind w:left="-44" w:leftChars="-2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37" w:type="dxa"/>
            <w:vMerge w:val="continue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3.其他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41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6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23"/>
          <w:szCs w:val="23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503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511"/>
        <w:gridCol w:w="509"/>
        <w:gridCol w:w="509"/>
        <w:gridCol w:w="680"/>
        <w:gridCol w:w="509"/>
        <w:gridCol w:w="509"/>
        <w:gridCol w:w="509"/>
        <w:gridCol w:w="509"/>
        <w:gridCol w:w="848"/>
        <w:gridCol w:w="509"/>
        <w:gridCol w:w="509"/>
        <w:gridCol w:w="509"/>
        <w:gridCol w:w="509"/>
        <w:gridCol w:w="7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19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3380" w:type="pct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04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304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303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303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404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1717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1663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50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45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30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3"/>
                <w:szCs w:val="23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23"/>
          <w:szCs w:val="23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五、存在的主要问题和改进情况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一是公开的标准化、规范化还需完善。二是政策解读公开的形式和成效有待提高。</w:t>
      </w:r>
    </w:p>
    <w:p>
      <w:pPr>
        <w:pStyle w:val="9"/>
        <w:shd w:val="clear" w:color="auto" w:fill="FFFFFF"/>
        <w:spacing w:before="0" w:beforeAutospacing="0" w:after="0" w:afterAutospacing="0" w:line="560" w:lineRule="exact"/>
        <w:ind w:firstLine="641"/>
        <w:jc w:val="both"/>
        <w:rPr>
          <w:rFonts w:ascii="Calibri" w:hAnsi="Calibri"/>
          <w:color w:val="333333"/>
        </w:rPr>
      </w:pPr>
      <w:r>
        <w:rPr>
          <w:rFonts w:hint="eastAsia" w:ascii="仿宋_GB2312" w:hAnsi="微软雅黑" w:eastAsia="仿宋_GB2312"/>
          <w:b/>
          <w:color w:val="000000"/>
          <w:sz w:val="32"/>
          <w:szCs w:val="32"/>
        </w:rPr>
        <w:t>改进措施：</w:t>
      </w:r>
      <w:r>
        <w:rPr>
          <w:rFonts w:hint="eastAsia" w:ascii="仿宋_GB2312" w:hAnsi="Calibri" w:eastAsia="仿宋_GB2312"/>
          <w:color w:val="333333"/>
          <w:sz w:val="32"/>
          <w:szCs w:val="32"/>
        </w:rPr>
        <w:t>一是加大政务公开工作人员的培训力度，树立爱岗敬业意识，提高业务能力。二是推进政务公开标准化建设，改进工作流程，规范操作细节。三是按规定做到政策文件应解读尽解读。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23"/>
          <w:szCs w:val="23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无。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5440" w:firstLineChars="17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淮安市商务局</w:t>
      </w:r>
    </w:p>
    <w:p>
      <w:pPr>
        <w:widowControl/>
        <w:shd w:val="clear" w:color="auto" w:fill="FFFFFF"/>
        <w:spacing w:line="560" w:lineRule="exact"/>
        <w:ind w:firstLine="5280" w:firstLineChars="1650"/>
        <w:jc w:val="left"/>
        <w:rPr>
          <w:rFonts w:hint="eastAsia" w:ascii="仿宋_GB2312" w:hAnsi="微软雅黑" w:eastAsia="仿宋_GB2312" w:cs="宋体"/>
          <w:color w:val="000000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2024年 1月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- 8 -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ZTcxZmZhMTMzMGZmOTI1ZmMzMzczOWZjNGIzZGUifQ=="/>
  </w:docVars>
  <w:rsids>
    <w:rsidRoot w:val="00172A27"/>
    <w:rsid w:val="000024F1"/>
    <w:rsid w:val="000420C8"/>
    <w:rsid w:val="00045142"/>
    <w:rsid w:val="00057D1C"/>
    <w:rsid w:val="000636E6"/>
    <w:rsid w:val="000C12CC"/>
    <w:rsid w:val="000C2DAF"/>
    <w:rsid w:val="000D7E49"/>
    <w:rsid w:val="000E5668"/>
    <w:rsid w:val="000F1756"/>
    <w:rsid w:val="00104116"/>
    <w:rsid w:val="0010444D"/>
    <w:rsid w:val="001267D8"/>
    <w:rsid w:val="00153780"/>
    <w:rsid w:val="00157240"/>
    <w:rsid w:val="00167C32"/>
    <w:rsid w:val="0017186D"/>
    <w:rsid w:val="00174F70"/>
    <w:rsid w:val="00176E4A"/>
    <w:rsid w:val="0017778D"/>
    <w:rsid w:val="00182A75"/>
    <w:rsid w:val="00183752"/>
    <w:rsid w:val="0019461B"/>
    <w:rsid w:val="001B59C8"/>
    <w:rsid w:val="001D6093"/>
    <w:rsid w:val="001E1F5A"/>
    <w:rsid w:val="001E78DD"/>
    <w:rsid w:val="001F3620"/>
    <w:rsid w:val="00250F8C"/>
    <w:rsid w:val="00265C1A"/>
    <w:rsid w:val="00277C0A"/>
    <w:rsid w:val="002A1E83"/>
    <w:rsid w:val="002A352A"/>
    <w:rsid w:val="002B0F08"/>
    <w:rsid w:val="002E23DB"/>
    <w:rsid w:val="00312776"/>
    <w:rsid w:val="003176A0"/>
    <w:rsid w:val="0032123F"/>
    <w:rsid w:val="00326E17"/>
    <w:rsid w:val="003278D1"/>
    <w:rsid w:val="00330142"/>
    <w:rsid w:val="00346B3E"/>
    <w:rsid w:val="00360297"/>
    <w:rsid w:val="003804BD"/>
    <w:rsid w:val="0038564A"/>
    <w:rsid w:val="00397259"/>
    <w:rsid w:val="003E17FE"/>
    <w:rsid w:val="003F0CE7"/>
    <w:rsid w:val="00412B00"/>
    <w:rsid w:val="00416B56"/>
    <w:rsid w:val="004427B3"/>
    <w:rsid w:val="00456B86"/>
    <w:rsid w:val="00457BD4"/>
    <w:rsid w:val="00470744"/>
    <w:rsid w:val="00485095"/>
    <w:rsid w:val="004A5B43"/>
    <w:rsid w:val="004C5DE5"/>
    <w:rsid w:val="004E6525"/>
    <w:rsid w:val="00506D8E"/>
    <w:rsid w:val="00520863"/>
    <w:rsid w:val="005558E2"/>
    <w:rsid w:val="00567879"/>
    <w:rsid w:val="00573922"/>
    <w:rsid w:val="00582E19"/>
    <w:rsid w:val="005A00DC"/>
    <w:rsid w:val="005A0468"/>
    <w:rsid w:val="005D6731"/>
    <w:rsid w:val="005E336F"/>
    <w:rsid w:val="00656FAC"/>
    <w:rsid w:val="0067283B"/>
    <w:rsid w:val="006760BC"/>
    <w:rsid w:val="00691D1D"/>
    <w:rsid w:val="0069266A"/>
    <w:rsid w:val="006935DA"/>
    <w:rsid w:val="00693EF0"/>
    <w:rsid w:val="00696570"/>
    <w:rsid w:val="00696D73"/>
    <w:rsid w:val="006A2D16"/>
    <w:rsid w:val="006A7FCE"/>
    <w:rsid w:val="006B25C1"/>
    <w:rsid w:val="006C37E2"/>
    <w:rsid w:val="006D3479"/>
    <w:rsid w:val="006E776F"/>
    <w:rsid w:val="006F4BB1"/>
    <w:rsid w:val="006F5335"/>
    <w:rsid w:val="007418D0"/>
    <w:rsid w:val="00790A57"/>
    <w:rsid w:val="007977F1"/>
    <w:rsid w:val="007A3A32"/>
    <w:rsid w:val="007A785E"/>
    <w:rsid w:val="007B60EA"/>
    <w:rsid w:val="007F69A9"/>
    <w:rsid w:val="00811EDB"/>
    <w:rsid w:val="008459C4"/>
    <w:rsid w:val="0085660B"/>
    <w:rsid w:val="00857E1B"/>
    <w:rsid w:val="00882256"/>
    <w:rsid w:val="00884955"/>
    <w:rsid w:val="008A4B5D"/>
    <w:rsid w:val="008C7BCA"/>
    <w:rsid w:val="008D1FB1"/>
    <w:rsid w:val="008E1465"/>
    <w:rsid w:val="009204A0"/>
    <w:rsid w:val="00923AC8"/>
    <w:rsid w:val="00936DAA"/>
    <w:rsid w:val="00943913"/>
    <w:rsid w:val="00962959"/>
    <w:rsid w:val="009679E5"/>
    <w:rsid w:val="009A21CB"/>
    <w:rsid w:val="009A3796"/>
    <w:rsid w:val="009C79B9"/>
    <w:rsid w:val="009D26F9"/>
    <w:rsid w:val="009D6009"/>
    <w:rsid w:val="009E691B"/>
    <w:rsid w:val="00A763AD"/>
    <w:rsid w:val="00A95216"/>
    <w:rsid w:val="00AA248B"/>
    <w:rsid w:val="00AB4D8F"/>
    <w:rsid w:val="00AE6B61"/>
    <w:rsid w:val="00B10882"/>
    <w:rsid w:val="00B151AD"/>
    <w:rsid w:val="00B27146"/>
    <w:rsid w:val="00B54863"/>
    <w:rsid w:val="00B57670"/>
    <w:rsid w:val="00B66B28"/>
    <w:rsid w:val="00B80E13"/>
    <w:rsid w:val="00BD3191"/>
    <w:rsid w:val="00BE4D24"/>
    <w:rsid w:val="00BF7B4A"/>
    <w:rsid w:val="00C03F09"/>
    <w:rsid w:val="00C079AF"/>
    <w:rsid w:val="00C147F2"/>
    <w:rsid w:val="00C248DB"/>
    <w:rsid w:val="00C30FF4"/>
    <w:rsid w:val="00C57743"/>
    <w:rsid w:val="00C60AAE"/>
    <w:rsid w:val="00C70FF7"/>
    <w:rsid w:val="00CA0C82"/>
    <w:rsid w:val="00CB31F3"/>
    <w:rsid w:val="00CF72C2"/>
    <w:rsid w:val="00D27B32"/>
    <w:rsid w:val="00D63E44"/>
    <w:rsid w:val="00D70862"/>
    <w:rsid w:val="00D849BC"/>
    <w:rsid w:val="00D84C6D"/>
    <w:rsid w:val="00DB7F52"/>
    <w:rsid w:val="00DD7C2D"/>
    <w:rsid w:val="00DE5F14"/>
    <w:rsid w:val="00E06D4F"/>
    <w:rsid w:val="00E170B5"/>
    <w:rsid w:val="00E216EA"/>
    <w:rsid w:val="00E2358A"/>
    <w:rsid w:val="00E40F1A"/>
    <w:rsid w:val="00E41A4E"/>
    <w:rsid w:val="00E477F5"/>
    <w:rsid w:val="00E52645"/>
    <w:rsid w:val="00E671E9"/>
    <w:rsid w:val="00E70F83"/>
    <w:rsid w:val="00EB421E"/>
    <w:rsid w:val="00EC1C61"/>
    <w:rsid w:val="00ED5C4C"/>
    <w:rsid w:val="00EF28C1"/>
    <w:rsid w:val="00F74263"/>
    <w:rsid w:val="00F87CAC"/>
    <w:rsid w:val="00F9381F"/>
    <w:rsid w:val="00FC197D"/>
    <w:rsid w:val="00FD3C4B"/>
    <w:rsid w:val="00FE1419"/>
    <w:rsid w:val="00FE3E94"/>
    <w:rsid w:val="00FE7F2B"/>
    <w:rsid w:val="00FF1984"/>
    <w:rsid w:val="06551748"/>
    <w:rsid w:val="25A82CB0"/>
    <w:rsid w:val="3A4D5472"/>
    <w:rsid w:val="3F512A4B"/>
    <w:rsid w:val="492F072C"/>
    <w:rsid w:val="4BDC1E4C"/>
    <w:rsid w:val="4E2C0A79"/>
    <w:rsid w:val="4F92218D"/>
    <w:rsid w:val="506D17C6"/>
    <w:rsid w:val="5C146B24"/>
    <w:rsid w:val="5D3F06EF"/>
    <w:rsid w:val="5DFB2EBF"/>
    <w:rsid w:val="607B58CA"/>
    <w:rsid w:val="624B51DE"/>
    <w:rsid w:val="64CF0943"/>
    <w:rsid w:val="6D53281C"/>
    <w:rsid w:val="78CB0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2685</Words>
  <Characters>2809</Characters>
  <Lines>21</Lines>
  <Paragraphs>6</Paragraphs>
  <TotalTime>968</TotalTime>
  <ScaleCrop>false</ScaleCrop>
  <LinksUpToDate>false</LinksUpToDate>
  <CharactersWithSpaces>2811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2020-01-22T08:41:00Z</dcterms:created>
  <dc:creator>wyy</dc:creator>
  <cp:lastModifiedBy>7</cp:lastModifiedBy>
  <cp:lastPrinted>2024-01-08T06:27:00Z</cp:lastPrinted>
  <dcterms:modified xsi:type="dcterms:W3CDTF">2024-01-25T03:31:18Z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FF104A3DCE0949BDA8923FDC3ECDE0CA_13</vt:lpwstr>
  </property>
</Properties>
</file>